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2" w:type="dxa"/>
        <w:tblLayout w:type="fixed"/>
        <w:tblLook w:val="04A0" w:firstRow="1" w:lastRow="0" w:firstColumn="1" w:lastColumn="0" w:noHBand="0" w:noVBand="1"/>
      </w:tblPr>
      <w:tblGrid>
        <w:gridCol w:w="3828"/>
        <w:gridCol w:w="1395"/>
        <w:gridCol w:w="1872"/>
        <w:gridCol w:w="1211"/>
        <w:gridCol w:w="1056"/>
        <w:gridCol w:w="236"/>
        <w:gridCol w:w="224"/>
      </w:tblGrid>
      <w:tr w:rsidR="002860FC" w:rsidRPr="002860FC" w14:paraId="2494A641" w14:textId="77777777" w:rsidTr="0034586F">
        <w:trPr>
          <w:gridAfter w:val="2"/>
          <w:wAfter w:w="460" w:type="dxa"/>
          <w:trHeight w:val="300"/>
        </w:trPr>
        <w:tc>
          <w:tcPr>
            <w:tcW w:w="3828" w:type="dxa"/>
            <w:tcBorders>
              <w:top w:val="nil"/>
              <w:left w:val="nil"/>
              <w:bottom w:val="nil"/>
              <w:right w:val="nil"/>
            </w:tcBorders>
            <w:shd w:val="clear" w:color="auto" w:fill="auto"/>
            <w:noWrap/>
            <w:vAlign w:val="bottom"/>
            <w:hideMark/>
          </w:tcPr>
          <w:p w14:paraId="2FA5DDD9" w14:textId="188D286F" w:rsidR="002860FC" w:rsidRPr="002860FC" w:rsidRDefault="002860FC" w:rsidP="002860FC">
            <w:pPr>
              <w:spacing w:after="0" w:line="240" w:lineRule="auto"/>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noWrap/>
            <w:vAlign w:val="bottom"/>
            <w:hideMark/>
          </w:tcPr>
          <w:p w14:paraId="093C8848" w14:textId="70426622"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7244D957"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5652DEB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4379D26"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8E100A8" w14:textId="77777777" w:rsidTr="0034586F">
        <w:trPr>
          <w:gridAfter w:val="2"/>
          <w:wAfter w:w="460" w:type="dxa"/>
          <w:trHeight w:val="300"/>
        </w:trPr>
        <w:tc>
          <w:tcPr>
            <w:tcW w:w="3828" w:type="dxa"/>
            <w:tcBorders>
              <w:top w:val="nil"/>
              <w:left w:val="nil"/>
              <w:bottom w:val="nil"/>
              <w:right w:val="nil"/>
            </w:tcBorders>
            <w:shd w:val="clear" w:color="auto" w:fill="auto"/>
            <w:noWrap/>
            <w:vAlign w:val="bottom"/>
            <w:hideMark/>
          </w:tcPr>
          <w:p w14:paraId="75BAD138" w14:textId="0CBC2CC2" w:rsidR="002860FC" w:rsidRPr="002860FC" w:rsidRDefault="002860FC" w:rsidP="002860FC">
            <w:pPr>
              <w:spacing w:after="0" w:line="240" w:lineRule="auto"/>
              <w:rPr>
                <w:rFonts w:ascii="Times New Roman" w:eastAsia="Times New Roman" w:hAnsi="Times New Roman" w:cs="Times New Roman"/>
                <w:sz w:val="20"/>
                <w:szCs w:val="20"/>
              </w:rPr>
            </w:pPr>
            <w:r>
              <w:rPr>
                <w:noProof/>
              </w:rPr>
              <w:drawing>
                <wp:anchor distT="0" distB="0" distL="114300" distR="114300" simplePos="0" relativeHeight="251658240" behindDoc="1" locked="0" layoutInCell="1" allowOverlap="1" wp14:anchorId="5EF21922" wp14:editId="16DFE917">
                  <wp:simplePos x="0" y="0"/>
                  <wp:positionH relativeFrom="column">
                    <wp:posOffset>-982980</wp:posOffset>
                  </wp:positionH>
                  <wp:positionV relativeFrom="paragraph">
                    <wp:posOffset>-1109345</wp:posOffset>
                  </wp:positionV>
                  <wp:extent cx="7543800" cy="10669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0669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95" w:type="dxa"/>
            <w:tcBorders>
              <w:top w:val="nil"/>
              <w:left w:val="nil"/>
              <w:bottom w:val="nil"/>
              <w:right w:val="nil"/>
            </w:tcBorders>
            <w:shd w:val="clear" w:color="auto" w:fill="auto"/>
            <w:noWrap/>
            <w:vAlign w:val="bottom"/>
            <w:hideMark/>
          </w:tcPr>
          <w:p w14:paraId="1AF947BC"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6841AA7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3A35C01F"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B1828C6"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8D3465" w:rsidRPr="002860FC" w14:paraId="05271575" w14:textId="77777777" w:rsidTr="0034586F">
        <w:trPr>
          <w:gridAfter w:val="2"/>
          <w:wAfter w:w="460" w:type="dxa"/>
          <w:trHeight w:val="375"/>
        </w:trPr>
        <w:tc>
          <w:tcPr>
            <w:tcW w:w="3828" w:type="dxa"/>
            <w:tcBorders>
              <w:top w:val="nil"/>
              <w:left w:val="nil"/>
              <w:bottom w:val="nil"/>
              <w:right w:val="nil"/>
            </w:tcBorders>
            <w:shd w:val="clear" w:color="auto" w:fill="auto"/>
            <w:noWrap/>
            <w:vAlign w:val="bottom"/>
            <w:hideMark/>
          </w:tcPr>
          <w:p w14:paraId="5AE306DE" w14:textId="06B10F0A" w:rsidR="008D3465" w:rsidRPr="002860FC" w:rsidRDefault="008D3465" w:rsidP="002860FC">
            <w:pPr>
              <w:spacing w:after="0" w:line="240" w:lineRule="auto"/>
              <w:rPr>
                <w:rFonts w:ascii="Times New Roman" w:eastAsia="Times New Roman" w:hAnsi="Times New Roman" w:cs="Times New Roman"/>
                <w:sz w:val="20"/>
                <w:szCs w:val="20"/>
              </w:rPr>
            </w:pPr>
          </w:p>
        </w:tc>
        <w:tc>
          <w:tcPr>
            <w:tcW w:w="3267" w:type="dxa"/>
            <w:gridSpan w:val="2"/>
            <w:tcBorders>
              <w:top w:val="nil"/>
              <w:left w:val="nil"/>
              <w:bottom w:val="nil"/>
              <w:right w:val="nil"/>
            </w:tcBorders>
            <w:shd w:val="clear" w:color="auto" w:fill="auto"/>
            <w:noWrap/>
            <w:vAlign w:val="bottom"/>
            <w:hideMark/>
          </w:tcPr>
          <w:p w14:paraId="48B97ECC" w14:textId="77777777" w:rsidR="0034586F" w:rsidRDefault="0034586F" w:rsidP="008D3465">
            <w:pPr>
              <w:spacing w:after="0" w:line="240" w:lineRule="auto"/>
              <w:jc w:val="center"/>
              <w:rPr>
                <w:rFonts w:ascii="Arial" w:eastAsia="Times New Roman" w:hAnsi="Arial" w:cs="Arial"/>
                <w:b/>
                <w:bCs/>
                <w:sz w:val="28"/>
                <w:szCs w:val="28"/>
              </w:rPr>
            </w:pPr>
          </w:p>
          <w:p w14:paraId="77FEFA68" w14:textId="77777777" w:rsidR="0034586F" w:rsidRDefault="0034586F" w:rsidP="008D3465">
            <w:pPr>
              <w:spacing w:after="0" w:line="240" w:lineRule="auto"/>
              <w:jc w:val="center"/>
              <w:rPr>
                <w:rFonts w:ascii="Arial" w:eastAsia="Times New Roman" w:hAnsi="Arial" w:cs="Arial"/>
                <w:b/>
                <w:bCs/>
                <w:sz w:val="28"/>
                <w:szCs w:val="28"/>
              </w:rPr>
            </w:pPr>
          </w:p>
          <w:p w14:paraId="2B88C220" w14:textId="77777777" w:rsidR="0034586F" w:rsidRDefault="0034586F" w:rsidP="008D3465">
            <w:pPr>
              <w:spacing w:after="0" w:line="240" w:lineRule="auto"/>
              <w:jc w:val="center"/>
              <w:rPr>
                <w:rFonts w:ascii="Arial" w:eastAsia="Times New Roman" w:hAnsi="Arial" w:cs="Arial"/>
                <w:b/>
                <w:bCs/>
                <w:sz w:val="28"/>
                <w:szCs w:val="28"/>
              </w:rPr>
            </w:pPr>
          </w:p>
          <w:p w14:paraId="6F1C3261" w14:textId="77777777" w:rsidR="0034586F" w:rsidRDefault="0034586F" w:rsidP="008D3465">
            <w:pPr>
              <w:spacing w:after="0" w:line="240" w:lineRule="auto"/>
              <w:jc w:val="center"/>
              <w:rPr>
                <w:rFonts w:ascii="Arial" w:eastAsia="Times New Roman" w:hAnsi="Arial" w:cs="Arial"/>
                <w:b/>
                <w:bCs/>
                <w:sz w:val="28"/>
                <w:szCs w:val="28"/>
              </w:rPr>
            </w:pPr>
          </w:p>
          <w:p w14:paraId="498894F7" w14:textId="303B7AAC" w:rsidR="008D3465" w:rsidRPr="002860FC" w:rsidRDefault="00F62758" w:rsidP="008D3465">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Year 4 – Year 6</w:t>
            </w:r>
          </w:p>
        </w:tc>
        <w:tc>
          <w:tcPr>
            <w:tcW w:w="1211" w:type="dxa"/>
            <w:tcBorders>
              <w:top w:val="nil"/>
              <w:left w:val="nil"/>
              <w:bottom w:val="nil"/>
              <w:right w:val="nil"/>
            </w:tcBorders>
            <w:shd w:val="clear" w:color="auto" w:fill="auto"/>
            <w:noWrap/>
            <w:vAlign w:val="bottom"/>
            <w:hideMark/>
          </w:tcPr>
          <w:p w14:paraId="4B2C80CB" w14:textId="77777777" w:rsidR="008D3465" w:rsidRDefault="008D3465" w:rsidP="002860FC">
            <w:pPr>
              <w:spacing w:after="0" w:line="240" w:lineRule="auto"/>
              <w:jc w:val="right"/>
              <w:rPr>
                <w:rFonts w:ascii="Arial" w:eastAsia="Times New Roman" w:hAnsi="Arial" w:cs="Arial"/>
                <w:b/>
                <w:bCs/>
                <w:color w:val="000000"/>
                <w:sz w:val="28"/>
                <w:szCs w:val="28"/>
              </w:rPr>
            </w:pPr>
          </w:p>
          <w:p w14:paraId="458448EF" w14:textId="77777777" w:rsidR="008D3465" w:rsidRDefault="008D3465" w:rsidP="002860FC">
            <w:pPr>
              <w:spacing w:after="0" w:line="240" w:lineRule="auto"/>
              <w:jc w:val="right"/>
              <w:rPr>
                <w:rFonts w:ascii="Arial" w:eastAsia="Times New Roman" w:hAnsi="Arial" w:cs="Arial"/>
                <w:b/>
                <w:bCs/>
                <w:color w:val="000000"/>
                <w:sz w:val="28"/>
                <w:szCs w:val="28"/>
              </w:rPr>
            </w:pPr>
          </w:p>
          <w:p w14:paraId="17C795F5" w14:textId="0555BEC5" w:rsidR="008D3465" w:rsidRPr="002860FC" w:rsidRDefault="008D3465" w:rsidP="002860FC">
            <w:pPr>
              <w:spacing w:after="0" w:line="240" w:lineRule="auto"/>
              <w:jc w:val="right"/>
              <w:rPr>
                <w:rFonts w:ascii="Arial" w:eastAsia="Times New Roman" w:hAnsi="Arial" w:cs="Arial"/>
                <w:b/>
                <w:bCs/>
                <w:color w:val="000000"/>
                <w:sz w:val="28"/>
                <w:szCs w:val="28"/>
              </w:rPr>
            </w:pPr>
            <w:r w:rsidRPr="002860FC">
              <w:rPr>
                <w:rFonts w:ascii="Arial" w:eastAsia="Times New Roman" w:hAnsi="Arial" w:cs="Arial"/>
                <w:b/>
                <w:bCs/>
                <w:color w:val="000000"/>
                <w:sz w:val="28"/>
                <w:szCs w:val="28"/>
              </w:rPr>
              <w:t xml:space="preserve">SRS </w:t>
            </w:r>
          </w:p>
        </w:tc>
        <w:tc>
          <w:tcPr>
            <w:tcW w:w="1056" w:type="dxa"/>
            <w:tcBorders>
              <w:top w:val="nil"/>
              <w:left w:val="nil"/>
              <w:bottom w:val="nil"/>
              <w:right w:val="nil"/>
            </w:tcBorders>
            <w:shd w:val="clear" w:color="auto" w:fill="auto"/>
            <w:noWrap/>
            <w:vAlign w:val="bottom"/>
            <w:hideMark/>
          </w:tcPr>
          <w:p w14:paraId="5ED0A3C1" w14:textId="77777777" w:rsidR="008D3465" w:rsidRPr="002860FC" w:rsidRDefault="008D3465" w:rsidP="002860FC">
            <w:pPr>
              <w:spacing w:after="0" w:line="240" w:lineRule="auto"/>
              <w:jc w:val="center"/>
              <w:rPr>
                <w:rFonts w:ascii="Arial" w:eastAsia="Times New Roman" w:hAnsi="Arial" w:cs="Arial"/>
                <w:b/>
                <w:bCs/>
                <w:color w:val="000000"/>
                <w:sz w:val="28"/>
                <w:szCs w:val="28"/>
              </w:rPr>
            </w:pPr>
            <w:r w:rsidRPr="002860FC">
              <w:rPr>
                <w:rFonts w:ascii="Arial" w:eastAsia="Times New Roman" w:hAnsi="Arial" w:cs="Arial"/>
                <w:b/>
                <w:bCs/>
                <w:color w:val="000000"/>
                <w:sz w:val="28"/>
                <w:szCs w:val="28"/>
              </w:rPr>
              <w:t>2025</w:t>
            </w:r>
          </w:p>
        </w:tc>
      </w:tr>
      <w:tr w:rsidR="002860FC" w:rsidRPr="002860FC" w14:paraId="20AEC94E" w14:textId="77777777" w:rsidTr="0034586F">
        <w:trPr>
          <w:gridAfter w:val="2"/>
          <w:wAfter w:w="460" w:type="dxa"/>
          <w:trHeight w:val="330"/>
        </w:trPr>
        <w:tc>
          <w:tcPr>
            <w:tcW w:w="5223" w:type="dxa"/>
            <w:gridSpan w:val="2"/>
            <w:tcBorders>
              <w:top w:val="nil"/>
              <w:left w:val="nil"/>
              <w:bottom w:val="nil"/>
              <w:right w:val="nil"/>
            </w:tcBorders>
            <w:shd w:val="clear" w:color="auto" w:fill="auto"/>
            <w:vAlign w:val="center"/>
            <w:hideMark/>
          </w:tcPr>
          <w:p w14:paraId="17304BA3" w14:textId="77777777" w:rsidR="002860FC" w:rsidRDefault="002860FC" w:rsidP="002860FC">
            <w:pPr>
              <w:spacing w:after="0" w:line="240" w:lineRule="auto"/>
              <w:rPr>
                <w:rFonts w:ascii="Arial" w:eastAsia="Times New Roman" w:hAnsi="Arial" w:cs="Arial"/>
                <w:color w:val="000000"/>
              </w:rPr>
            </w:pPr>
          </w:p>
          <w:p w14:paraId="476EE406" w14:textId="060F6207"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Dear Parents/Guardians,</w:t>
            </w:r>
          </w:p>
        </w:tc>
        <w:tc>
          <w:tcPr>
            <w:tcW w:w="1872" w:type="dxa"/>
            <w:tcBorders>
              <w:top w:val="nil"/>
              <w:left w:val="nil"/>
              <w:bottom w:val="nil"/>
              <w:right w:val="nil"/>
            </w:tcBorders>
            <w:shd w:val="clear" w:color="auto" w:fill="auto"/>
            <w:noWrap/>
            <w:vAlign w:val="bottom"/>
            <w:hideMark/>
          </w:tcPr>
          <w:p w14:paraId="042E8EB4" w14:textId="77777777" w:rsidR="002860FC" w:rsidRPr="002860FC" w:rsidRDefault="002860FC" w:rsidP="002860FC">
            <w:pPr>
              <w:spacing w:after="0" w:line="240" w:lineRule="auto"/>
              <w:rPr>
                <w:rFonts w:ascii="Arial" w:eastAsia="Times New Roman" w:hAnsi="Arial" w:cs="Arial"/>
                <w:color w:val="000000"/>
              </w:rPr>
            </w:pPr>
          </w:p>
        </w:tc>
        <w:tc>
          <w:tcPr>
            <w:tcW w:w="1211" w:type="dxa"/>
            <w:tcBorders>
              <w:top w:val="nil"/>
              <w:left w:val="nil"/>
              <w:bottom w:val="nil"/>
              <w:right w:val="nil"/>
            </w:tcBorders>
            <w:shd w:val="clear" w:color="auto" w:fill="auto"/>
            <w:noWrap/>
            <w:vAlign w:val="bottom"/>
            <w:hideMark/>
          </w:tcPr>
          <w:p w14:paraId="09253EA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4E2178F"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4272045" w14:textId="77777777" w:rsidTr="0034586F">
        <w:trPr>
          <w:gridAfter w:val="2"/>
          <w:wAfter w:w="460" w:type="dxa"/>
          <w:trHeight w:val="330"/>
        </w:trPr>
        <w:tc>
          <w:tcPr>
            <w:tcW w:w="3828" w:type="dxa"/>
            <w:tcBorders>
              <w:top w:val="nil"/>
              <w:left w:val="nil"/>
              <w:bottom w:val="nil"/>
              <w:right w:val="nil"/>
            </w:tcBorders>
            <w:shd w:val="clear" w:color="auto" w:fill="auto"/>
            <w:vAlign w:val="center"/>
            <w:hideMark/>
          </w:tcPr>
          <w:p w14:paraId="6C6D6EA7"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vAlign w:val="center"/>
            <w:hideMark/>
          </w:tcPr>
          <w:p w14:paraId="3D3AFB26"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1AC1ABA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12E3377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1D42F4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908A679" w14:textId="77777777" w:rsidTr="0034586F">
        <w:trPr>
          <w:gridAfter w:val="2"/>
          <w:wAfter w:w="460" w:type="dxa"/>
          <w:trHeight w:val="450"/>
        </w:trPr>
        <w:tc>
          <w:tcPr>
            <w:tcW w:w="9362" w:type="dxa"/>
            <w:gridSpan w:val="5"/>
            <w:vMerge w:val="restart"/>
            <w:tcBorders>
              <w:top w:val="nil"/>
              <w:left w:val="nil"/>
              <w:bottom w:val="nil"/>
              <w:right w:val="nil"/>
            </w:tcBorders>
            <w:shd w:val="clear" w:color="auto" w:fill="auto"/>
            <w:hideMark/>
          </w:tcPr>
          <w:p w14:paraId="5C0DD09B" w14:textId="6E1E34BA"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This letter includes important information about the fees and inclusions for the SRS</w:t>
            </w:r>
            <w:r w:rsidRPr="002860FC">
              <w:rPr>
                <w:rFonts w:ascii="Arial" w:eastAsia="Times New Roman" w:hAnsi="Arial" w:cs="Arial"/>
                <w:color w:val="FF0000"/>
              </w:rPr>
              <w:t>.</w:t>
            </w:r>
            <w:r w:rsidRPr="002860FC">
              <w:rPr>
                <w:rFonts w:ascii="Arial" w:eastAsia="Times New Roman" w:hAnsi="Arial" w:cs="Arial"/>
              </w:rPr>
              <w:t xml:space="preserve"> If you have previously opted in to the SRS your participation is assumed for the remainder of your child's enrolment, unless you inform the school otherwise by completing a new participation agreement form. If you are a new parent to the school, this information will assist you in making a decision as to whether you wish to participate in the SRS.</w:t>
            </w:r>
          </w:p>
        </w:tc>
      </w:tr>
      <w:tr w:rsidR="002860FC" w:rsidRPr="002860FC" w14:paraId="0D25D6A2" w14:textId="77777777" w:rsidTr="0034586F">
        <w:trPr>
          <w:trHeight w:val="300"/>
        </w:trPr>
        <w:tc>
          <w:tcPr>
            <w:tcW w:w="9362" w:type="dxa"/>
            <w:gridSpan w:val="5"/>
            <w:vMerge/>
            <w:tcBorders>
              <w:top w:val="nil"/>
              <w:left w:val="nil"/>
              <w:bottom w:val="nil"/>
              <w:right w:val="nil"/>
            </w:tcBorders>
            <w:vAlign w:val="center"/>
            <w:hideMark/>
          </w:tcPr>
          <w:p w14:paraId="7BE73377"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6FAE4F51"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08919ECA" w14:textId="77777777" w:rsidTr="0034586F">
        <w:trPr>
          <w:trHeight w:val="300"/>
        </w:trPr>
        <w:tc>
          <w:tcPr>
            <w:tcW w:w="9362" w:type="dxa"/>
            <w:gridSpan w:val="5"/>
            <w:vMerge/>
            <w:tcBorders>
              <w:top w:val="nil"/>
              <w:left w:val="nil"/>
              <w:bottom w:val="nil"/>
              <w:right w:val="nil"/>
            </w:tcBorders>
            <w:vAlign w:val="center"/>
            <w:hideMark/>
          </w:tcPr>
          <w:p w14:paraId="7FA7B03B"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5F20CE27"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F8BB148" w14:textId="77777777" w:rsidTr="0034586F">
        <w:trPr>
          <w:trHeight w:val="315"/>
        </w:trPr>
        <w:tc>
          <w:tcPr>
            <w:tcW w:w="9362" w:type="dxa"/>
            <w:gridSpan w:val="5"/>
            <w:vMerge/>
            <w:tcBorders>
              <w:top w:val="nil"/>
              <w:left w:val="nil"/>
              <w:bottom w:val="nil"/>
              <w:right w:val="nil"/>
            </w:tcBorders>
            <w:vAlign w:val="center"/>
            <w:hideMark/>
          </w:tcPr>
          <w:p w14:paraId="55855F15"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789D8F3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A391F66" w14:textId="77777777" w:rsidTr="0034586F">
        <w:trPr>
          <w:trHeight w:val="300"/>
        </w:trPr>
        <w:tc>
          <w:tcPr>
            <w:tcW w:w="9362" w:type="dxa"/>
            <w:gridSpan w:val="5"/>
            <w:vMerge/>
            <w:tcBorders>
              <w:top w:val="nil"/>
              <w:left w:val="nil"/>
              <w:bottom w:val="nil"/>
              <w:right w:val="nil"/>
            </w:tcBorders>
            <w:vAlign w:val="center"/>
            <w:hideMark/>
          </w:tcPr>
          <w:p w14:paraId="3D1CE681"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18C3CA6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799B8316" w14:textId="77777777" w:rsidTr="0034586F">
        <w:trPr>
          <w:trHeight w:val="315"/>
        </w:trPr>
        <w:tc>
          <w:tcPr>
            <w:tcW w:w="9362" w:type="dxa"/>
            <w:gridSpan w:val="5"/>
            <w:tcBorders>
              <w:top w:val="nil"/>
              <w:left w:val="nil"/>
              <w:bottom w:val="nil"/>
              <w:right w:val="nil"/>
            </w:tcBorders>
            <w:shd w:val="clear" w:color="auto" w:fill="auto"/>
            <w:hideMark/>
          </w:tcPr>
          <w:p w14:paraId="1EFDC67A"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What is provided by the Queensland Government?</w:t>
            </w:r>
          </w:p>
        </w:tc>
        <w:tc>
          <w:tcPr>
            <w:tcW w:w="460" w:type="dxa"/>
            <w:gridSpan w:val="2"/>
            <w:vAlign w:val="center"/>
            <w:hideMark/>
          </w:tcPr>
          <w:p w14:paraId="08B3ED19"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16F265B" w14:textId="77777777" w:rsidTr="0034586F">
        <w:trPr>
          <w:trHeight w:val="300"/>
        </w:trPr>
        <w:tc>
          <w:tcPr>
            <w:tcW w:w="9362" w:type="dxa"/>
            <w:gridSpan w:val="5"/>
            <w:vMerge w:val="restart"/>
            <w:tcBorders>
              <w:top w:val="nil"/>
              <w:left w:val="nil"/>
              <w:bottom w:val="nil"/>
              <w:right w:val="nil"/>
            </w:tcBorders>
            <w:shd w:val="clear" w:color="auto" w:fill="auto"/>
            <w:hideMark/>
          </w:tcPr>
          <w:p w14:paraId="158673B8" w14:textId="77777777" w:rsid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The Queensland Government supports children’s education by providing funding for instruction (teachers), facilities (school grounds and buildings, internet), and administration (staff to run the school). Funding for schools does not extend to individual student resources such as textbooks, equipment for personal use, and many items used by the student in the classroom.</w:t>
            </w:r>
          </w:p>
          <w:p w14:paraId="5E00ED3C" w14:textId="17D9B1CB" w:rsidR="0034586F" w:rsidRPr="002860FC" w:rsidRDefault="0034586F" w:rsidP="002860FC">
            <w:pPr>
              <w:spacing w:after="0" w:line="240" w:lineRule="auto"/>
              <w:rPr>
                <w:rFonts w:ascii="Arial" w:eastAsia="Times New Roman" w:hAnsi="Arial" w:cs="Arial"/>
                <w:color w:val="000000"/>
              </w:rPr>
            </w:pPr>
          </w:p>
        </w:tc>
        <w:tc>
          <w:tcPr>
            <w:tcW w:w="460" w:type="dxa"/>
            <w:gridSpan w:val="2"/>
            <w:vAlign w:val="center"/>
            <w:hideMark/>
          </w:tcPr>
          <w:p w14:paraId="6499F59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52AEAA1" w14:textId="77777777" w:rsidTr="0034586F">
        <w:trPr>
          <w:trHeight w:val="315"/>
        </w:trPr>
        <w:tc>
          <w:tcPr>
            <w:tcW w:w="9362" w:type="dxa"/>
            <w:gridSpan w:val="5"/>
            <w:vMerge/>
            <w:tcBorders>
              <w:top w:val="nil"/>
              <w:left w:val="nil"/>
              <w:bottom w:val="nil"/>
              <w:right w:val="nil"/>
            </w:tcBorders>
            <w:vAlign w:val="center"/>
            <w:hideMark/>
          </w:tcPr>
          <w:p w14:paraId="201F20A4"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6533F42A"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53C318C5" w14:textId="77777777" w:rsidTr="0034586F">
        <w:trPr>
          <w:trHeight w:val="300"/>
        </w:trPr>
        <w:tc>
          <w:tcPr>
            <w:tcW w:w="9362" w:type="dxa"/>
            <w:gridSpan w:val="5"/>
            <w:vMerge/>
            <w:tcBorders>
              <w:top w:val="nil"/>
              <w:left w:val="nil"/>
              <w:bottom w:val="nil"/>
              <w:right w:val="nil"/>
            </w:tcBorders>
            <w:vAlign w:val="center"/>
            <w:hideMark/>
          </w:tcPr>
          <w:p w14:paraId="2A77EBEB"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55A27082"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15B0243" w14:textId="77777777" w:rsidTr="0034586F">
        <w:trPr>
          <w:trHeight w:val="300"/>
        </w:trPr>
        <w:tc>
          <w:tcPr>
            <w:tcW w:w="9362" w:type="dxa"/>
            <w:gridSpan w:val="5"/>
            <w:vMerge/>
            <w:tcBorders>
              <w:top w:val="nil"/>
              <w:left w:val="nil"/>
              <w:bottom w:val="nil"/>
              <w:right w:val="nil"/>
            </w:tcBorders>
            <w:vAlign w:val="center"/>
            <w:hideMark/>
          </w:tcPr>
          <w:p w14:paraId="7E9A2CD5"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7BB6DD76"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C69296B" w14:textId="77777777" w:rsidTr="0034586F">
        <w:trPr>
          <w:trHeight w:val="300"/>
        </w:trPr>
        <w:tc>
          <w:tcPr>
            <w:tcW w:w="9362" w:type="dxa"/>
            <w:gridSpan w:val="5"/>
            <w:vMerge w:val="restart"/>
            <w:tcBorders>
              <w:top w:val="nil"/>
              <w:left w:val="nil"/>
              <w:bottom w:val="nil"/>
              <w:right w:val="nil"/>
            </w:tcBorders>
            <w:shd w:val="clear" w:color="auto" w:fill="auto"/>
            <w:hideMark/>
          </w:tcPr>
          <w:p w14:paraId="0B728AB3" w14:textId="18EC015B"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The SRS helps parents to source these resources. The school can purchase resources at lower rates due to its bulk buying power. Resources such as textbooks or musical instruments that will be used over a period of time are hired to students to further reduce costs for families. Participating in the SRS also offers a convenient way for parents to source the items that their child needs for school, and ensures that all students have access to the same standard of resources.</w:t>
            </w:r>
          </w:p>
        </w:tc>
        <w:tc>
          <w:tcPr>
            <w:tcW w:w="460" w:type="dxa"/>
            <w:gridSpan w:val="2"/>
            <w:vAlign w:val="center"/>
            <w:hideMark/>
          </w:tcPr>
          <w:p w14:paraId="443FBE02"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C0A39EA" w14:textId="77777777" w:rsidTr="0034586F">
        <w:trPr>
          <w:trHeight w:val="300"/>
        </w:trPr>
        <w:tc>
          <w:tcPr>
            <w:tcW w:w="9362" w:type="dxa"/>
            <w:gridSpan w:val="5"/>
            <w:vMerge/>
            <w:tcBorders>
              <w:top w:val="nil"/>
              <w:left w:val="nil"/>
              <w:bottom w:val="nil"/>
              <w:right w:val="nil"/>
            </w:tcBorders>
            <w:vAlign w:val="center"/>
            <w:hideMark/>
          </w:tcPr>
          <w:p w14:paraId="4966CDC7"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07F13851"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283BABEC" w14:textId="77777777" w:rsidTr="0034586F">
        <w:trPr>
          <w:trHeight w:val="300"/>
        </w:trPr>
        <w:tc>
          <w:tcPr>
            <w:tcW w:w="9362" w:type="dxa"/>
            <w:gridSpan w:val="5"/>
            <w:vMerge/>
            <w:tcBorders>
              <w:top w:val="nil"/>
              <w:left w:val="nil"/>
              <w:bottom w:val="nil"/>
              <w:right w:val="nil"/>
            </w:tcBorders>
            <w:vAlign w:val="center"/>
            <w:hideMark/>
          </w:tcPr>
          <w:p w14:paraId="3F5CB294"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623BB92C"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7DDAA382" w14:textId="77777777" w:rsidTr="0034586F">
        <w:trPr>
          <w:trHeight w:val="300"/>
        </w:trPr>
        <w:tc>
          <w:tcPr>
            <w:tcW w:w="9362" w:type="dxa"/>
            <w:gridSpan w:val="5"/>
            <w:vMerge/>
            <w:tcBorders>
              <w:top w:val="nil"/>
              <w:left w:val="nil"/>
              <w:bottom w:val="nil"/>
              <w:right w:val="nil"/>
            </w:tcBorders>
            <w:vAlign w:val="center"/>
            <w:hideMark/>
          </w:tcPr>
          <w:p w14:paraId="143F3588"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57F5701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256AD3A" w14:textId="77777777" w:rsidTr="0034586F">
        <w:trPr>
          <w:trHeight w:val="300"/>
        </w:trPr>
        <w:tc>
          <w:tcPr>
            <w:tcW w:w="9362" w:type="dxa"/>
            <w:gridSpan w:val="5"/>
            <w:vMerge/>
            <w:tcBorders>
              <w:top w:val="nil"/>
              <w:left w:val="nil"/>
              <w:bottom w:val="nil"/>
              <w:right w:val="nil"/>
            </w:tcBorders>
            <w:vAlign w:val="center"/>
            <w:hideMark/>
          </w:tcPr>
          <w:p w14:paraId="47BF9B0D"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1CAC200F"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FA03967" w14:textId="77777777" w:rsidTr="0034586F">
        <w:trPr>
          <w:trHeight w:val="210"/>
        </w:trPr>
        <w:tc>
          <w:tcPr>
            <w:tcW w:w="9362" w:type="dxa"/>
            <w:gridSpan w:val="5"/>
            <w:vMerge/>
            <w:tcBorders>
              <w:top w:val="nil"/>
              <w:left w:val="nil"/>
              <w:bottom w:val="nil"/>
              <w:right w:val="nil"/>
            </w:tcBorders>
            <w:vAlign w:val="center"/>
            <w:hideMark/>
          </w:tcPr>
          <w:p w14:paraId="22405261"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18A51195"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03C679B" w14:textId="77777777" w:rsidTr="0034586F">
        <w:trPr>
          <w:trHeight w:val="300"/>
        </w:trPr>
        <w:tc>
          <w:tcPr>
            <w:tcW w:w="9362" w:type="dxa"/>
            <w:gridSpan w:val="5"/>
            <w:tcBorders>
              <w:top w:val="nil"/>
              <w:left w:val="nil"/>
              <w:bottom w:val="nil"/>
              <w:right w:val="nil"/>
            </w:tcBorders>
            <w:shd w:val="clear" w:color="auto" w:fill="auto"/>
            <w:hideMark/>
          </w:tcPr>
          <w:p w14:paraId="10C6E7B5" w14:textId="25C1894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 xml:space="preserve">The types of resources that will be included are: </w:t>
            </w:r>
          </w:p>
        </w:tc>
        <w:tc>
          <w:tcPr>
            <w:tcW w:w="460" w:type="dxa"/>
            <w:gridSpan w:val="2"/>
            <w:vAlign w:val="center"/>
            <w:hideMark/>
          </w:tcPr>
          <w:p w14:paraId="39B3C29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D291FAD" w14:textId="77777777" w:rsidTr="0034586F">
        <w:trPr>
          <w:trHeight w:val="300"/>
        </w:trPr>
        <w:tc>
          <w:tcPr>
            <w:tcW w:w="3828" w:type="dxa"/>
            <w:tcBorders>
              <w:top w:val="nil"/>
              <w:left w:val="nil"/>
              <w:bottom w:val="nil"/>
              <w:right w:val="nil"/>
            </w:tcBorders>
            <w:shd w:val="clear" w:color="auto" w:fill="auto"/>
            <w:hideMark/>
          </w:tcPr>
          <w:p w14:paraId="685F75DB" w14:textId="77777777" w:rsidR="002860FC" w:rsidRPr="002860FC" w:rsidRDefault="002860FC" w:rsidP="002860FC">
            <w:pPr>
              <w:spacing w:after="0" w:line="240" w:lineRule="auto"/>
              <w:rPr>
                <w:rFonts w:ascii="Arial" w:eastAsia="Times New Roman" w:hAnsi="Arial" w:cs="Arial"/>
                <w:b/>
                <w:bCs/>
                <w:color w:val="000000"/>
              </w:rPr>
            </w:pPr>
          </w:p>
        </w:tc>
        <w:tc>
          <w:tcPr>
            <w:tcW w:w="1395" w:type="dxa"/>
            <w:tcBorders>
              <w:top w:val="nil"/>
              <w:left w:val="nil"/>
              <w:bottom w:val="nil"/>
              <w:right w:val="nil"/>
            </w:tcBorders>
            <w:shd w:val="clear" w:color="auto" w:fill="auto"/>
            <w:hideMark/>
          </w:tcPr>
          <w:p w14:paraId="31393684"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hideMark/>
          </w:tcPr>
          <w:p w14:paraId="7AED2544"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hideMark/>
          </w:tcPr>
          <w:p w14:paraId="76BB8E32"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hideMark/>
          </w:tcPr>
          <w:p w14:paraId="144B14F8"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460" w:type="dxa"/>
            <w:gridSpan w:val="2"/>
            <w:vAlign w:val="center"/>
            <w:hideMark/>
          </w:tcPr>
          <w:p w14:paraId="1F702ADD"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989C6A6" w14:textId="77777777" w:rsidTr="0034586F">
        <w:trPr>
          <w:trHeight w:val="300"/>
        </w:trPr>
        <w:tc>
          <w:tcPr>
            <w:tcW w:w="9362" w:type="dxa"/>
            <w:gridSpan w:val="5"/>
            <w:vMerge w:val="restart"/>
            <w:tcBorders>
              <w:top w:val="nil"/>
              <w:left w:val="nil"/>
              <w:bottom w:val="nil"/>
              <w:right w:val="nil"/>
            </w:tcBorders>
            <w:shd w:val="clear" w:color="auto" w:fill="auto"/>
            <w:vAlign w:val="center"/>
            <w:hideMark/>
          </w:tcPr>
          <w:p w14:paraId="1DB0FCF4" w14:textId="76A54A98" w:rsidR="002860FC" w:rsidRPr="002860FC" w:rsidRDefault="002860FC" w:rsidP="002860FC">
            <w:pPr>
              <w:spacing w:after="0" w:line="240" w:lineRule="auto"/>
              <w:rPr>
                <w:rFonts w:ascii="Arial" w:eastAsia="Times New Roman" w:hAnsi="Arial" w:cs="Arial"/>
                <w:color w:val="000000"/>
              </w:rPr>
            </w:pPr>
            <w:r w:rsidRPr="002860FC">
              <w:rPr>
                <w:rFonts w:ascii="Wingdings 3" w:eastAsia="Times New Roman" w:hAnsi="Wingdings 3" w:cs="Arial"/>
                <w:color w:val="000000"/>
              </w:rPr>
              <w:t xml:space="preserve">g </w:t>
            </w:r>
            <w:r w:rsidRPr="002860FC">
              <w:rPr>
                <w:rFonts w:ascii="Arial" w:eastAsia="Times New Roman" w:hAnsi="Arial" w:cs="Arial"/>
                <w:b/>
                <w:bCs/>
                <w:color w:val="000000"/>
              </w:rPr>
              <w:t>Owned by the student</w:t>
            </w:r>
            <w:r w:rsidRPr="002860FC">
              <w:rPr>
                <w:rFonts w:ascii="Arial" w:eastAsia="Times New Roman" w:hAnsi="Arial" w:cs="Arial"/>
                <w:color w:val="000000"/>
              </w:rPr>
              <w:t xml:space="preserve"> </w:t>
            </w:r>
            <w:r w:rsidR="0034586F">
              <w:rPr>
                <w:rFonts w:ascii="Arial" w:eastAsia="Times New Roman" w:hAnsi="Arial" w:cs="Arial"/>
                <w:color w:val="000000"/>
              </w:rPr>
              <w:t>(</w:t>
            </w:r>
            <w:proofErr w:type="gramStart"/>
            <w:r w:rsidRPr="002860FC">
              <w:rPr>
                <w:rFonts w:ascii="Arial" w:eastAsia="Times New Roman" w:hAnsi="Arial" w:cs="Arial"/>
                <w:color w:val="000000"/>
              </w:rPr>
              <w:t>e.g.</w:t>
            </w:r>
            <w:proofErr w:type="gramEnd"/>
            <w:r w:rsidRPr="002860FC">
              <w:rPr>
                <w:rFonts w:ascii="Arial" w:eastAsia="Times New Roman" w:hAnsi="Arial" w:cs="Arial"/>
                <w:color w:val="000000"/>
              </w:rPr>
              <w:t xml:space="preserve"> student diary</w:t>
            </w:r>
            <w:r w:rsidR="0034586F">
              <w:rPr>
                <w:rFonts w:ascii="Arial" w:eastAsia="Times New Roman" w:hAnsi="Arial" w:cs="Arial"/>
                <w:color w:val="000000"/>
              </w:rPr>
              <w:t>)</w:t>
            </w:r>
            <w:r w:rsidRPr="002860FC">
              <w:rPr>
                <w:rFonts w:ascii="Arial" w:eastAsia="Times New Roman" w:hAnsi="Arial" w:cs="Arial"/>
                <w:color w:val="000000"/>
              </w:rPr>
              <w:t xml:space="preserve"> – once provided, these items are retained by </w:t>
            </w:r>
            <w:r w:rsidR="0034586F">
              <w:rPr>
                <w:rFonts w:ascii="Arial" w:eastAsia="Times New Roman" w:hAnsi="Arial" w:cs="Arial"/>
                <w:color w:val="000000"/>
              </w:rPr>
              <w:t xml:space="preserve">  </w:t>
            </w:r>
            <w:r w:rsidRPr="002860FC">
              <w:rPr>
                <w:rFonts w:ascii="Arial" w:eastAsia="Times New Roman" w:hAnsi="Arial" w:cs="Arial"/>
                <w:color w:val="000000"/>
              </w:rPr>
              <w:t>the</w:t>
            </w:r>
            <w:r w:rsidR="0034586F">
              <w:rPr>
                <w:rFonts w:ascii="Arial" w:eastAsia="Times New Roman" w:hAnsi="Arial" w:cs="Arial"/>
                <w:color w:val="000000"/>
              </w:rPr>
              <w:t xml:space="preserve"> </w:t>
            </w:r>
            <w:r w:rsidRPr="002860FC">
              <w:rPr>
                <w:rFonts w:ascii="Arial" w:eastAsia="Times New Roman" w:hAnsi="Arial" w:cs="Arial"/>
                <w:color w:val="000000"/>
              </w:rPr>
              <w:t xml:space="preserve">student and used at their discretion. </w:t>
            </w:r>
          </w:p>
        </w:tc>
        <w:tc>
          <w:tcPr>
            <w:tcW w:w="460" w:type="dxa"/>
            <w:gridSpan w:val="2"/>
            <w:vAlign w:val="center"/>
            <w:hideMark/>
          </w:tcPr>
          <w:p w14:paraId="29E4CC99"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F16BEDA" w14:textId="77777777" w:rsidTr="0034586F">
        <w:trPr>
          <w:trHeight w:val="300"/>
        </w:trPr>
        <w:tc>
          <w:tcPr>
            <w:tcW w:w="9362" w:type="dxa"/>
            <w:gridSpan w:val="5"/>
            <w:vMerge/>
            <w:tcBorders>
              <w:top w:val="nil"/>
              <w:left w:val="nil"/>
              <w:bottom w:val="nil"/>
              <w:right w:val="nil"/>
            </w:tcBorders>
            <w:vAlign w:val="center"/>
            <w:hideMark/>
          </w:tcPr>
          <w:p w14:paraId="4596A991"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3FF402A8"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7B0DC2A1" w14:textId="77777777" w:rsidTr="0034586F">
        <w:trPr>
          <w:trHeight w:val="300"/>
        </w:trPr>
        <w:tc>
          <w:tcPr>
            <w:tcW w:w="9362" w:type="dxa"/>
            <w:gridSpan w:val="5"/>
            <w:vMerge w:val="restart"/>
            <w:tcBorders>
              <w:top w:val="nil"/>
              <w:left w:val="nil"/>
              <w:bottom w:val="nil"/>
              <w:right w:val="nil"/>
            </w:tcBorders>
            <w:shd w:val="clear" w:color="auto" w:fill="auto"/>
            <w:vAlign w:val="center"/>
            <w:hideMark/>
          </w:tcPr>
          <w:p w14:paraId="76A4602C" w14:textId="37F9BDB8" w:rsidR="002860FC" w:rsidRPr="002860FC" w:rsidRDefault="002860FC" w:rsidP="002860FC">
            <w:pPr>
              <w:spacing w:after="0" w:line="240" w:lineRule="auto"/>
              <w:rPr>
                <w:rFonts w:ascii="Arial" w:eastAsia="Times New Roman" w:hAnsi="Arial" w:cs="Arial"/>
                <w:color w:val="000000"/>
              </w:rPr>
            </w:pPr>
            <w:r w:rsidRPr="002860FC">
              <w:rPr>
                <w:rFonts w:ascii="Wingdings 3" w:eastAsia="Times New Roman" w:hAnsi="Wingdings 3" w:cs="Arial"/>
                <w:color w:val="000000"/>
              </w:rPr>
              <w:t xml:space="preserve">g </w:t>
            </w:r>
            <w:r w:rsidRPr="002860FC">
              <w:rPr>
                <w:rFonts w:ascii="Arial" w:eastAsia="Times New Roman" w:hAnsi="Arial" w:cs="Arial"/>
                <w:b/>
                <w:bCs/>
                <w:color w:val="000000"/>
              </w:rPr>
              <w:t>Hired to the student</w:t>
            </w:r>
            <w:r w:rsidRPr="002860FC">
              <w:rPr>
                <w:rFonts w:ascii="Arial" w:eastAsia="Times New Roman" w:hAnsi="Arial" w:cs="Arial"/>
                <w:color w:val="000000"/>
              </w:rPr>
              <w:t xml:space="preserve"> </w:t>
            </w:r>
            <w:r w:rsidR="0034586F">
              <w:rPr>
                <w:rFonts w:ascii="Arial" w:eastAsia="Times New Roman" w:hAnsi="Arial" w:cs="Arial"/>
                <w:color w:val="000000"/>
              </w:rPr>
              <w:t>(</w:t>
            </w:r>
            <w:r w:rsidRPr="002860FC">
              <w:rPr>
                <w:rFonts w:ascii="Arial" w:eastAsia="Times New Roman" w:hAnsi="Arial" w:cs="Arial"/>
                <w:color w:val="000000"/>
              </w:rPr>
              <w:t xml:space="preserve">for a specific duration of time </w:t>
            </w:r>
            <w:proofErr w:type="gramStart"/>
            <w:r w:rsidRPr="002860FC">
              <w:rPr>
                <w:rFonts w:ascii="Arial" w:eastAsia="Times New Roman" w:hAnsi="Arial" w:cs="Arial"/>
                <w:color w:val="000000"/>
              </w:rPr>
              <w:t>e.g.</w:t>
            </w:r>
            <w:proofErr w:type="gramEnd"/>
            <w:r w:rsidRPr="002860FC">
              <w:rPr>
                <w:rFonts w:ascii="Arial" w:eastAsia="Times New Roman" w:hAnsi="Arial" w:cs="Arial"/>
                <w:color w:val="000000"/>
              </w:rPr>
              <w:t xml:space="preserve"> textbooks</w:t>
            </w:r>
            <w:r w:rsidR="0034586F">
              <w:rPr>
                <w:rFonts w:ascii="Arial" w:eastAsia="Times New Roman" w:hAnsi="Arial" w:cs="Arial"/>
                <w:color w:val="000000"/>
              </w:rPr>
              <w:t xml:space="preserve">) </w:t>
            </w:r>
            <w:r w:rsidRPr="002860FC">
              <w:rPr>
                <w:rFonts w:ascii="Arial" w:eastAsia="Times New Roman" w:hAnsi="Arial" w:cs="Arial"/>
                <w:color w:val="000000"/>
              </w:rPr>
              <w:t>–</w:t>
            </w:r>
            <w:r w:rsidR="0034586F">
              <w:rPr>
                <w:rFonts w:ascii="Arial" w:eastAsia="Times New Roman" w:hAnsi="Arial" w:cs="Arial"/>
                <w:color w:val="000000"/>
              </w:rPr>
              <w:t xml:space="preserve"> </w:t>
            </w:r>
            <w:r w:rsidRPr="002860FC">
              <w:rPr>
                <w:rFonts w:ascii="Arial" w:eastAsia="Times New Roman" w:hAnsi="Arial" w:cs="Arial"/>
                <w:color w:val="000000"/>
              </w:rPr>
              <w:t xml:space="preserve">these items will need to be returned to the school in reasonable condition at the end of </w:t>
            </w:r>
            <w:r w:rsidR="0034586F">
              <w:rPr>
                <w:rFonts w:ascii="Arial" w:eastAsia="Times New Roman" w:hAnsi="Arial" w:cs="Arial"/>
                <w:color w:val="000000"/>
              </w:rPr>
              <w:t>t</w:t>
            </w:r>
            <w:r w:rsidRPr="002860FC">
              <w:rPr>
                <w:rFonts w:ascii="Arial" w:eastAsia="Times New Roman" w:hAnsi="Arial" w:cs="Arial"/>
                <w:color w:val="000000"/>
              </w:rPr>
              <w:t>he hire</w:t>
            </w:r>
            <w:r>
              <w:rPr>
                <w:rFonts w:ascii="Arial" w:eastAsia="Times New Roman" w:hAnsi="Arial" w:cs="Arial"/>
                <w:color w:val="000000"/>
              </w:rPr>
              <w:t xml:space="preserve"> </w:t>
            </w:r>
            <w:r w:rsidRPr="002860FC">
              <w:rPr>
                <w:rFonts w:ascii="Arial" w:eastAsia="Times New Roman" w:hAnsi="Arial" w:cs="Arial"/>
                <w:color w:val="000000"/>
              </w:rPr>
              <w:t xml:space="preserve">period or if the student leaves the school. </w:t>
            </w:r>
          </w:p>
        </w:tc>
        <w:tc>
          <w:tcPr>
            <w:tcW w:w="460" w:type="dxa"/>
            <w:gridSpan w:val="2"/>
            <w:vAlign w:val="center"/>
            <w:hideMark/>
          </w:tcPr>
          <w:p w14:paraId="1B0A73E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50A2A01" w14:textId="77777777" w:rsidTr="0034586F">
        <w:trPr>
          <w:trHeight w:val="300"/>
        </w:trPr>
        <w:tc>
          <w:tcPr>
            <w:tcW w:w="9362" w:type="dxa"/>
            <w:gridSpan w:val="5"/>
            <w:vMerge/>
            <w:tcBorders>
              <w:top w:val="nil"/>
              <w:left w:val="nil"/>
              <w:bottom w:val="nil"/>
              <w:right w:val="nil"/>
            </w:tcBorders>
            <w:vAlign w:val="center"/>
            <w:hideMark/>
          </w:tcPr>
          <w:p w14:paraId="59F08689"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7B660CE8"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3E5D5B8E" w14:textId="77777777" w:rsidTr="0034586F">
        <w:trPr>
          <w:trHeight w:val="300"/>
        </w:trPr>
        <w:tc>
          <w:tcPr>
            <w:tcW w:w="9362" w:type="dxa"/>
            <w:gridSpan w:val="5"/>
            <w:vMerge/>
            <w:tcBorders>
              <w:top w:val="nil"/>
              <w:left w:val="nil"/>
              <w:bottom w:val="nil"/>
              <w:right w:val="nil"/>
            </w:tcBorders>
            <w:vAlign w:val="center"/>
            <w:hideMark/>
          </w:tcPr>
          <w:p w14:paraId="41FA1672"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323BE217"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4B8CDC9" w14:textId="77777777" w:rsidTr="0034586F">
        <w:trPr>
          <w:trHeight w:val="300"/>
        </w:trPr>
        <w:tc>
          <w:tcPr>
            <w:tcW w:w="9362" w:type="dxa"/>
            <w:gridSpan w:val="5"/>
            <w:vMerge w:val="restart"/>
            <w:tcBorders>
              <w:top w:val="nil"/>
              <w:left w:val="nil"/>
              <w:bottom w:val="nil"/>
              <w:right w:val="nil"/>
            </w:tcBorders>
            <w:shd w:val="clear" w:color="auto" w:fill="auto"/>
            <w:vAlign w:val="center"/>
            <w:hideMark/>
          </w:tcPr>
          <w:p w14:paraId="1E8E3034" w14:textId="5864988D" w:rsidR="002860FC" w:rsidRPr="002860FC" w:rsidRDefault="002860FC" w:rsidP="002860FC">
            <w:pPr>
              <w:spacing w:after="0" w:line="240" w:lineRule="auto"/>
              <w:rPr>
                <w:rFonts w:ascii="Arial" w:eastAsia="Times New Roman" w:hAnsi="Arial" w:cs="Arial"/>
                <w:color w:val="000000"/>
              </w:rPr>
            </w:pPr>
            <w:r w:rsidRPr="002860FC">
              <w:rPr>
                <w:rFonts w:ascii="Wingdings 3" w:eastAsia="Times New Roman" w:hAnsi="Wingdings 3" w:cs="Arial"/>
                <w:color w:val="000000"/>
              </w:rPr>
              <w:t xml:space="preserve">g </w:t>
            </w:r>
            <w:r w:rsidRPr="002860FC">
              <w:rPr>
                <w:rFonts w:ascii="Arial" w:eastAsia="Times New Roman" w:hAnsi="Arial" w:cs="Arial"/>
                <w:b/>
                <w:bCs/>
                <w:color w:val="000000"/>
              </w:rPr>
              <w:t>Used in class</w:t>
            </w:r>
            <w:r w:rsidRPr="002860FC">
              <w:rPr>
                <w:rFonts w:ascii="Arial" w:eastAsia="Times New Roman" w:hAnsi="Arial" w:cs="Arial"/>
                <w:color w:val="000000"/>
              </w:rPr>
              <w:t xml:space="preserve"> </w:t>
            </w:r>
            <w:r w:rsidR="0034586F">
              <w:rPr>
                <w:rFonts w:ascii="Arial" w:eastAsia="Times New Roman" w:hAnsi="Arial" w:cs="Arial"/>
                <w:color w:val="000000"/>
              </w:rPr>
              <w:t>(</w:t>
            </w:r>
            <w:proofErr w:type="gramStart"/>
            <w:r w:rsidRPr="002860FC">
              <w:rPr>
                <w:rFonts w:ascii="Arial" w:eastAsia="Times New Roman" w:hAnsi="Arial" w:cs="Arial"/>
                <w:color w:val="000000"/>
              </w:rPr>
              <w:t>e.g.</w:t>
            </w:r>
            <w:proofErr w:type="gramEnd"/>
            <w:r w:rsidRPr="002860FC">
              <w:rPr>
                <w:rFonts w:ascii="Arial" w:eastAsia="Times New Roman" w:hAnsi="Arial" w:cs="Arial"/>
                <w:color w:val="000000"/>
              </w:rPr>
              <w:t xml:space="preserve"> stationery, timber, material</w:t>
            </w:r>
            <w:r w:rsidR="0034586F">
              <w:rPr>
                <w:rFonts w:ascii="Arial" w:eastAsia="Times New Roman" w:hAnsi="Arial" w:cs="Arial"/>
                <w:color w:val="000000"/>
              </w:rPr>
              <w:t>) -</w:t>
            </w:r>
            <w:r w:rsidRPr="002860FC">
              <w:rPr>
                <w:rFonts w:ascii="Arial" w:eastAsia="Times New Roman" w:hAnsi="Arial" w:cs="Arial"/>
                <w:color w:val="000000"/>
              </w:rPr>
              <w:t xml:space="preserve"> these items will be used in class. Finished products that are created from these resources will generally come home with</w:t>
            </w:r>
            <w:r>
              <w:rPr>
                <w:rFonts w:ascii="Arial" w:eastAsia="Times New Roman" w:hAnsi="Arial" w:cs="Arial"/>
                <w:color w:val="000000"/>
              </w:rPr>
              <w:t xml:space="preserve"> </w:t>
            </w:r>
            <w:r w:rsidRPr="002860FC">
              <w:rPr>
                <w:rFonts w:ascii="Arial" w:eastAsia="Times New Roman" w:hAnsi="Arial" w:cs="Arial"/>
                <w:color w:val="000000"/>
              </w:rPr>
              <w:t>the student.</w:t>
            </w:r>
          </w:p>
        </w:tc>
        <w:tc>
          <w:tcPr>
            <w:tcW w:w="460" w:type="dxa"/>
            <w:gridSpan w:val="2"/>
            <w:vAlign w:val="center"/>
            <w:hideMark/>
          </w:tcPr>
          <w:p w14:paraId="4FDBF7A8"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0720D32" w14:textId="77777777" w:rsidTr="0034586F">
        <w:trPr>
          <w:trHeight w:val="300"/>
        </w:trPr>
        <w:tc>
          <w:tcPr>
            <w:tcW w:w="9362" w:type="dxa"/>
            <w:gridSpan w:val="5"/>
            <w:vMerge/>
            <w:tcBorders>
              <w:top w:val="nil"/>
              <w:left w:val="nil"/>
              <w:bottom w:val="nil"/>
              <w:right w:val="nil"/>
            </w:tcBorders>
            <w:vAlign w:val="center"/>
            <w:hideMark/>
          </w:tcPr>
          <w:p w14:paraId="00BB6520"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30232C95"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7D588DDC" w14:textId="77777777" w:rsidTr="0034586F">
        <w:trPr>
          <w:trHeight w:val="315"/>
        </w:trPr>
        <w:tc>
          <w:tcPr>
            <w:tcW w:w="9362" w:type="dxa"/>
            <w:gridSpan w:val="5"/>
            <w:vMerge/>
            <w:tcBorders>
              <w:top w:val="nil"/>
              <w:left w:val="nil"/>
              <w:bottom w:val="nil"/>
              <w:right w:val="nil"/>
            </w:tcBorders>
            <w:vAlign w:val="center"/>
            <w:hideMark/>
          </w:tcPr>
          <w:p w14:paraId="42711DEE"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0895FEB1"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2B6FEFA" w14:textId="77777777" w:rsidTr="0034586F">
        <w:trPr>
          <w:trHeight w:val="315"/>
        </w:trPr>
        <w:tc>
          <w:tcPr>
            <w:tcW w:w="3828" w:type="dxa"/>
            <w:tcBorders>
              <w:top w:val="nil"/>
              <w:left w:val="nil"/>
              <w:bottom w:val="nil"/>
              <w:right w:val="nil"/>
            </w:tcBorders>
            <w:shd w:val="clear" w:color="auto" w:fill="auto"/>
            <w:vAlign w:val="center"/>
            <w:hideMark/>
          </w:tcPr>
          <w:p w14:paraId="49472EA7"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vAlign w:val="center"/>
            <w:hideMark/>
          </w:tcPr>
          <w:p w14:paraId="4AD58EB7"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vAlign w:val="center"/>
            <w:hideMark/>
          </w:tcPr>
          <w:p w14:paraId="7DD0D858"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vAlign w:val="center"/>
            <w:hideMark/>
          </w:tcPr>
          <w:p w14:paraId="5008AE5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14:paraId="78142720"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460" w:type="dxa"/>
            <w:gridSpan w:val="2"/>
            <w:vAlign w:val="center"/>
            <w:hideMark/>
          </w:tcPr>
          <w:p w14:paraId="382DDE5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937041E" w14:textId="77777777" w:rsidTr="0034586F">
        <w:trPr>
          <w:trHeight w:val="315"/>
        </w:trPr>
        <w:tc>
          <w:tcPr>
            <w:tcW w:w="9362" w:type="dxa"/>
            <w:gridSpan w:val="5"/>
            <w:tcBorders>
              <w:top w:val="nil"/>
              <w:left w:val="nil"/>
              <w:bottom w:val="nil"/>
              <w:right w:val="nil"/>
            </w:tcBorders>
            <w:shd w:val="clear" w:color="auto" w:fill="auto"/>
            <w:vAlign w:val="bottom"/>
            <w:hideMark/>
          </w:tcPr>
          <w:p w14:paraId="1B17B03B" w14:textId="3BB2C79B" w:rsidR="0034586F" w:rsidRDefault="002860FC" w:rsidP="0034586F">
            <w:pPr>
              <w:spacing w:after="0" w:line="240" w:lineRule="auto"/>
              <w:rPr>
                <w:rFonts w:ascii="Arial" w:eastAsia="Times New Roman" w:hAnsi="Arial" w:cs="Arial"/>
                <w:b/>
                <w:bCs/>
                <w:color w:val="000000"/>
              </w:rPr>
            </w:pPr>
            <w:r w:rsidRPr="002860FC">
              <w:rPr>
                <w:rFonts w:ascii="Arial" w:eastAsia="Times New Roman" w:hAnsi="Arial" w:cs="Arial"/>
                <w:b/>
                <w:bCs/>
                <w:color w:val="000000"/>
                <w:sz w:val="24"/>
                <w:szCs w:val="24"/>
              </w:rPr>
              <w:t>The Fee</w:t>
            </w:r>
            <w:r w:rsidR="0034586F">
              <w:rPr>
                <w:rFonts w:ascii="Arial" w:eastAsia="Times New Roman" w:hAnsi="Arial" w:cs="Arial"/>
                <w:b/>
                <w:bCs/>
                <w:color w:val="000000"/>
                <w:sz w:val="24"/>
                <w:szCs w:val="24"/>
              </w:rPr>
              <w:t xml:space="preserve">: </w:t>
            </w:r>
            <w:r w:rsidR="0034586F" w:rsidRPr="002860FC">
              <w:rPr>
                <w:rFonts w:ascii="Arial" w:eastAsia="Times New Roman" w:hAnsi="Arial" w:cs="Arial"/>
                <w:b/>
                <w:bCs/>
                <w:color w:val="000000"/>
              </w:rPr>
              <w:t>$5</w:t>
            </w:r>
            <w:r w:rsidR="00F62758">
              <w:rPr>
                <w:rFonts w:ascii="Arial" w:eastAsia="Times New Roman" w:hAnsi="Arial" w:cs="Arial"/>
                <w:b/>
                <w:bCs/>
                <w:color w:val="000000"/>
              </w:rPr>
              <w:t>2.70</w:t>
            </w:r>
          </w:p>
          <w:p w14:paraId="0336FFEC" w14:textId="77777777" w:rsidR="00B24272" w:rsidRDefault="00B24272" w:rsidP="0034586F">
            <w:pPr>
              <w:spacing w:after="0" w:line="240" w:lineRule="auto"/>
              <w:rPr>
                <w:rFonts w:ascii="Arial" w:eastAsia="Times New Roman" w:hAnsi="Arial" w:cs="Arial"/>
                <w:b/>
                <w:bCs/>
                <w:color w:val="000000"/>
              </w:rPr>
            </w:pPr>
          </w:p>
          <w:p w14:paraId="51609B14" w14:textId="76D07FC7" w:rsidR="002860FC" w:rsidRPr="002860FC" w:rsidRDefault="002860FC" w:rsidP="002860FC">
            <w:pPr>
              <w:spacing w:after="0" w:line="240" w:lineRule="auto"/>
              <w:rPr>
                <w:rFonts w:ascii="Arial" w:eastAsia="Times New Roman" w:hAnsi="Arial" w:cs="Arial"/>
                <w:b/>
                <w:bCs/>
                <w:color w:val="000000"/>
                <w:sz w:val="24"/>
                <w:szCs w:val="24"/>
              </w:rPr>
            </w:pPr>
          </w:p>
        </w:tc>
        <w:tc>
          <w:tcPr>
            <w:tcW w:w="460" w:type="dxa"/>
            <w:gridSpan w:val="2"/>
            <w:vAlign w:val="center"/>
            <w:hideMark/>
          </w:tcPr>
          <w:p w14:paraId="022A3B71"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07A778E" w14:textId="77777777" w:rsidTr="0034586F">
        <w:trPr>
          <w:trHeight w:val="300"/>
        </w:trPr>
        <w:tc>
          <w:tcPr>
            <w:tcW w:w="9362" w:type="dxa"/>
            <w:gridSpan w:val="5"/>
            <w:vMerge w:val="restart"/>
            <w:tcBorders>
              <w:top w:val="nil"/>
              <w:left w:val="nil"/>
              <w:bottom w:val="nil"/>
              <w:right w:val="nil"/>
            </w:tcBorders>
            <w:shd w:val="clear" w:color="auto" w:fill="auto"/>
            <w:hideMark/>
          </w:tcPr>
          <w:p w14:paraId="52972E75" w14:textId="77777777" w:rsidR="002860FC" w:rsidRDefault="002860FC" w:rsidP="002860FC">
            <w:pPr>
              <w:spacing w:after="0" w:line="240" w:lineRule="auto"/>
              <w:rPr>
                <w:rFonts w:ascii="Arial" w:eastAsia="Times New Roman" w:hAnsi="Arial" w:cs="Arial"/>
              </w:rPr>
            </w:pPr>
            <w:r w:rsidRPr="002860FC">
              <w:rPr>
                <w:rFonts w:ascii="Arial" w:eastAsia="Times New Roman" w:hAnsi="Arial" w:cs="Arial"/>
              </w:rPr>
              <w:t>If you are not satisfied that the SRS fee represents good value for money based on the inclusions (over the page), you may choose not to participate in the SRS. If that is the case, please complete a new Participation Agreement Form, indicating that you no longer wish to participate. If you choose not to participate, you will be provided with a detailed list of resources that you will need to provide for the student.</w:t>
            </w:r>
          </w:p>
          <w:p w14:paraId="3429E466" w14:textId="0CDE2E00" w:rsidR="00B24272" w:rsidRPr="002860FC" w:rsidRDefault="00B24272" w:rsidP="002860FC">
            <w:pPr>
              <w:spacing w:after="0" w:line="240" w:lineRule="auto"/>
              <w:rPr>
                <w:rFonts w:ascii="Arial" w:eastAsia="Times New Roman" w:hAnsi="Arial" w:cs="Arial"/>
              </w:rPr>
            </w:pPr>
          </w:p>
        </w:tc>
        <w:tc>
          <w:tcPr>
            <w:tcW w:w="460" w:type="dxa"/>
            <w:gridSpan w:val="2"/>
            <w:vAlign w:val="center"/>
            <w:hideMark/>
          </w:tcPr>
          <w:p w14:paraId="462BFC4A"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EEB9539" w14:textId="77777777" w:rsidTr="0034586F">
        <w:trPr>
          <w:trHeight w:val="315"/>
        </w:trPr>
        <w:tc>
          <w:tcPr>
            <w:tcW w:w="9362" w:type="dxa"/>
            <w:gridSpan w:val="5"/>
            <w:vMerge/>
            <w:tcBorders>
              <w:top w:val="nil"/>
              <w:left w:val="nil"/>
              <w:bottom w:val="nil"/>
              <w:right w:val="nil"/>
            </w:tcBorders>
            <w:vAlign w:val="center"/>
            <w:hideMark/>
          </w:tcPr>
          <w:p w14:paraId="15493FCE" w14:textId="77777777" w:rsidR="002860FC" w:rsidRPr="002860FC" w:rsidRDefault="002860FC" w:rsidP="002860FC">
            <w:pPr>
              <w:spacing w:after="0" w:line="240" w:lineRule="auto"/>
              <w:rPr>
                <w:rFonts w:ascii="Arial" w:eastAsia="Times New Roman" w:hAnsi="Arial" w:cs="Arial"/>
              </w:rPr>
            </w:pPr>
          </w:p>
        </w:tc>
        <w:tc>
          <w:tcPr>
            <w:tcW w:w="460" w:type="dxa"/>
            <w:gridSpan w:val="2"/>
            <w:tcBorders>
              <w:top w:val="nil"/>
              <w:left w:val="nil"/>
              <w:bottom w:val="nil"/>
              <w:right w:val="nil"/>
            </w:tcBorders>
            <w:shd w:val="clear" w:color="auto" w:fill="auto"/>
            <w:noWrap/>
            <w:vAlign w:val="bottom"/>
            <w:hideMark/>
          </w:tcPr>
          <w:p w14:paraId="362184AC" w14:textId="77777777" w:rsidR="002860FC" w:rsidRPr="002860FC" w:rsidRDefault="002860FC" w:rsidP="002860FC">
            <w:pPr>
              <w:spacing w:after="0" w:line="240" w:lineRule="auto"/>
              <w:rPr>
                <w:rFonts w:ascii="Arial" w:eastAsia="Times New Roman" w:hAnsi="Arial" w:cs="Arial"/>
              </w:rPr>
            </w:pPr>
          </w:p>
        </w:tc>
      </w:tr>
      <w:tr w:rsidR="002860FC" w:rsidRPr="002860FC" w14:paraId="68A4BBBA" w14:textId="77777777" w:rsidTr="0034586F">
        <w:trPr>
          <w:trHeight w:val="315"/>
        </w:trPr>
        <w:tc>
          <w:tcPr>
            <w:tcW w:w="9362" w:type="dxa"/>
            <w:gridSpan w:val="5"/>
            <w:vMerge/>
            <w:tcBorders>
              <w:top w:val="nil"/>
              <w:left w:val="nil"/>
              <w:bottom w:val="nil"/>
              <w:right w:val="nil"/>
            </w:tcBorders>
            <w:vAlign w:val="center"/>
            <w:hideMark/>
          </w:tcPr>
          <w:p w14:paraId="6EC88445" w14:textId="77777777" w:rsidR="002860FC" w:rsidRPr="002860FC" w:rsidRDefault="002860FC" w:rsidP="002860FC">
            <w:pPr>
              <w:spacing w:after="0" w:line="240" w:lineRule="auto"/>
              <w:rPr>
                <w:rFonts w:ascii="Arial" w:eastAsia="Times New Roman" w:hAnsi="Arial" w:cs="Arial"/>
              </w:rPr>
            </w:pPr>
          </w:p>
        </w:tc>
        <w:tc>
          <w:tcPr>
            <w:tcW w:w="460" w:type="dxa"/>
            <w:gridSpan w:val="2"/>
            <w:tcBorders>
              <w:top w:val="nil"/>
              <w:left w:val="nil"/>
              <w:bottom w:val="nil"/>
              <w:right w:val="nil"/>
            </w:tcBorders>
            <w:shd w:val="clear" w:color="auto" w:fill="auto"/>
            <w:noWrap/>
            <w:vAlign w:val="bottom"/>
            <w:hideMark/>
          </w:tcPr>
          <w:p w14:paraId="1D873FB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4BC4669" w14:textId="77777777" w:rsidTr="0034586F">
        <w:trPr>
          <w:trHeight w:val="315"/>
        </w:trPr>
        <w:tc>
          <w:tcPr>
            <w:tcW w:w="9362" w:type="dxa"/>
            <w:gridSpan w:val="5"/>
            <w:vMerge/>
            <w:tcBorders>
              <w:top w:val="nil"/>
              <w:left w:val="nil"/>
              <w:bottom w:val="nil"/>
              <w:right w:val="nil"/>
            </w:tcBorders>
            <w:vAlign w:val="center"/>
            <w:hideMark/>
          </w:tcPr>
          <w:p w14:paraId="12C2C3C3" w14:textId="77777777" w:rsidR="002860FC" w:rsidRPr="002860FC" w:rsidRDefault="002860FC" w:rsidP="002860FC">
            <w:pPr>
              <w:spacing w:after="0" w:line="240" w:lineRule="auto"/>
              <w:rPr>
                <w:rFonts w:ascii="Arial" w:eastAsia="Times New Roman" w:hAnsi="Arial" w:cs="Arial"/>
              </w:rPr>
            </w:pPr>
          </w:p>
        </w:tc>
        <w:tc>
          <w:tcPr>
            <w:tcW w:w="460" w:type="dxa"/>
            <w:gridSpan w:val="2"/>
            <w:tcBorders>
              <w:top w:val="nil"/>
              <w:left w:val="nil"/>
              <w:bottom w:val="nil"/>
              <w:right w:val="nil"/>
            </w:tcBorders>
            <w:shd w:val="clear" w:color="auto" w:fill="auto"/>
            <w:noWrap/>
            <w:vAlign w:val="bottom"/>
            <w:hideMark/>
          </w:tcPr>
          <w:p w14:paraId="54DCC69D"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96A5F11" w14:textId="77777777" w:rsidTr="0034586F">
        <w:trPr>
          <w:trHeight w:val="315"/>
        </w:trPr>
        <w:tc>
          <w:tcPr>
            <w:tcW w:w="9362" w:type="dxa"/>
            <w:gridSpan w:val="5"/>
            <w:vMerge/>
            <w:tcBorders>
              <w:top w:val="nil"/>
              <w:left w:val="nil"/>
              <w:bottom w:val="nil"/>
              <w:right w:val="nil"/>
            </w:tcBorders>
            <w:vAlign w:val="center"/>
            <w:hideMark/>
          </w:tcPr>
          <w:p w14:paraId="35E5E7A9" w14:textId="77777777" w:rsidR="002860FC" w:rsidRPr="002860FC" w:rsidRDefault="002860FC" w:rsidP="002860FC">
            <w:pPr>
              <w:spacing w:after="0" w:line="240" w:lineRule="auto"/>
              <w:rPr>
                <w:rFonts w:ascii="Arial" w:eastAsia="Times New Roman" w:hAnsi="Arial" w:cs="Arial"/>
              </w:rPr>
            </w:pPr>
          </w:p>
        </w:tc>
        <w:tc>
          <w:tcPr>
            <w:tcW w:w="460" w:type="dxa"/>
            <w:gridSpan w:val="2"/>
            <w:tcBorders>
              <w:top w:val="nil"/>
              <w:left w:val="nil"/>
              <w:bottom w:val="nil"/>
              <w:right w:val="nil"/>
            </w:tcBorders>
            <w:shd w:val="clear" w:color="auto" w:fill="auto"/>
            <w:noWrap/>
            <w:vAlign w:val="bottom"/>
            <w:hideMark/>
          </w:tcPr>
          <w:p w14:paraId="4FF51D1A"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8B8F7F1" w14:textId="77777777" w:rsidTr="0034586F">
        <w:trPr>
          <w:trHeight w:val="300"/>
        </w:trPr>
        <w:tc>
          <w:tcPr>
            <w:tcW w:w="3828" w:type="dxa"/>
            <w:tcBorders>
              <w:top w:val="nil"/>
              <w:left w:val="nil"/>
              <w:bottom w:val="nil"/>
              <w:right w:val="nil"/>
            </w:tcBorders>
            <w:shd w:val="clear" w:color="auto" w:fill="auto"/>
            <w:noWrap/>
            <w:vAlign w:val="bottom"/>
            <w:hideMark/>
          </w:tcPr>
          <w:p w14:paraId="50CDC2E0"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noWrap/>
            <w:vAlign w:val="bottom"/>
            <w:hideMark/>
          </w:tcPr>
          <w:p w14:paraId="00B9F1F5"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7883EAAA"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7CE7178"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5E3FBC2"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460" w:type="dxa"/>
            <w:gridSpan w:val="2"/>
            <w:vAlign w:val="center"/>
            <w:hideMark/>
          </w:tcPr>
          <w:p w14:paraId="563E225C"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FB54784" w14:textId="77777777" w:rsidTr="0034586F">
        <w:trPr>
          <w:trHeight w:val="300"/>
        </w:trPr>
        <w:tc>
          <w:tcPr>
            <w:tcW w:w="9362" w:type="dxa"/>
            <w:gridSpan w:val="5"/>
            <w:vMerge w:val="restart"/>
            <w:tcBorders>
              <w:top w:val="nil"/>
              <w:left w:val="nil"/>
              <w:bottom w:val="nil"/>
              <w:right w:val="nil"/>
            </w:tcBorders>
            <w:shd w:val="clear" w:color="auto" w:fill="auto"/>
            <w:hideMark/>
          </w:tcPr>
          <w:p w14:paraId="1E1E1308" w14:textId="77777777" w:rsidR="0034586F" w:rsidRDefault="0034586F" w:rsidP="002860FC">
            <w:pPr>
              <w:spacing w:after="0" w:line="240" w:lineRule="auto"/>
              <w:rPr>
                <w:rFonts w:ascii="Arial" w:eastAsia="Times New Roman" w:hAnsi="Arial" w:cs="Arial"/>
                <w:color w:val="000000"/>
              </w:rPr>
            </w:pPr>
          </w:p>
          <w:p w14:paraId="05F5BA05" w14:textId="77777777" w:rsidR="0034586F" w:rsidRDefault="0034586F" w:rsidP="002860FC">
            <w:pPr>
              <w:spacing w:after="0" w:line="240" w:lineRule="auto"/>
              <w:rPr>
                <w:rFonts w:ascii="Arial" w:eastAsia="Times New Roman" w:hAnsi="Arial" w:cs="Arial"/>
                <w:color w:val="000000"/>
              </w:rPr>
            </w:pPr>
          </w:p>
          <w:p w14:paraId="6445C175" w14:textId="77777777" w:rsid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Please be aware that there may be two lines of charges on your invoice indicating the GST inclusive and GST exclusive fees depending on the resources supplied by the SRS.</w:t>
            </w:r>
          </w:p>
          <w:p w14:paraId="001AA671" w14:textId="77777777" w:rsidR="0034586F" w:rsidRDefault="0034586F" w:rsidP="002860FC">
            <w:pPr>
              <w:spacing w:after="0" w:line="240" w:lineRule="auto"/>
              <w:rPr>
                <w:rFonts w:ascii="Arial" w:eastAsia="Times New Roman" w:hAnsi="Arial" w:cs="Arial"/>
                <w:color w:val="000000"/>
              </w:rPr>
            </w:pPr>
          </w:p>
          <w:p w14:paraId="5B0CAE31" w14:textId="7004B82E" w:rsidR="00B24272" w:rsidRPr="002860FC" w:rsidRDefault="00B24272" w:rsidP="002860FC">
            <w:pPr>
              <w:spacing w:after="0" w:line="240" w:lineRule="auto"/>
              <w:rPr>
                <w:rFonts w:ascii="Arial" w:eastAsia="Times New Roman" w:hAnsi="Arial" w:cs="Arial"/>
                <w:color w:val="000000"/>
              </w:rPr>
            </w:pPr>
          </w:p>
        </w:tc>
        <w:tc>
          <w:tcPr>
            <w:tcW w:w="460" w:type="dxa"/>
            <w:gridSpan w:val="2"/>
            <w:vAlign w:val="center"/>
            <w:hideMark/>
          </w:tcPr>
          <w:p w14:paraId="10837F3F"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8B7E8D2" w14:textId="77777777" w:rsidTr="0034586F">
        <w:trPr>
          <w:trHeight w:val="300"/>
        </w:trPr>
        <w:tc>
          <w:tcPr>
            <w:tcW w:w="9362" w:type="dxa"/>
            <w:gridSpan w:val="5"/>
            <w:vMerge/>
            <w:tcBorders>
              <w:top w:val="nil"/>
              <w:left w:val="nil"/>
              <w:bottom w:val="nil"/>
              <w:right w:val="nil"/>
            </w:tcBorders>
            <w:vAlign w:val="center"/>
            <w:hideMark/>
          </w:tcPr>
          <w:p w14:paraId="08854C34"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7CC911AC"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269B8204" w14:textId="77777777" w:rsidTr="0034586F">
        <w:trPr>
          <w:gridAfter w:val="2"/>
          <w:wAfter w:w="460" w:type="dxa"/>
          <w:trHeight w:val="315"/>
        </w:trPr>
        <w:tc>
          <w:tcPr>
            <w:tcW w:w="3828" w:type="dxa"/>
            <w:tcBorders>
              <w:top w:val="nil"/>
              <w:left w:val="nil"/>
              <w:bottom w:val="nil"/>
              <w:right w:val="nil"/>
            </w:tcBorders>
            <w:shd w:val="clear" w:color="auto" w:fill="auto"/>
            <w:vAlign w:val="bottom"/>
            <w:hideMark/>
          </w:tcPr>
          <w:p w14:paraId="6AE2E6BE" w14:textId="77777777" w:rsidR="002860FC" w:rsidRPr="002860FC" w:rsidRDefault="002860FC" w:rsidP="002860FC">
            <w:pPr>
              <w:spacing w:after="0" w:line="240" w:lineRule="auto"/>
              <w:rPr>
                <w:rFonts w:ascii="Arial" w:eastAsia="Times New Roman" w:hAnsi="Arial" w:cs="Arial"/>
                <w:b/>
                <w:bCs/>
                <w:color w:val="000000"/>
                <w:sz w:val="24"/>
                <w:szCs w:val="24"/>
              </w:rPr>
            </w:pPr>
            <w:r w:rsidRPr="002860FC">
              <w:rPr>
                <w:rFonts w:ascii="Arial" w:eastAsia="Times New Roman" w:hAnsi="Arial" w:cs="Arial"/>
                <w:b/>
                <w:bCs/>
                <w:color w:val="000000"/>
                <w:sz w:val="24"/>
                <w:szCs w:val="24"/>
              </w:rPr>
              <w:t>Cost</w:t>
            </w:r>
          </w:p>
        </w:tc>
        <w:tc>
          <w:tcPr>
            <w:tcW w:w="1395" w:type="dxa"/>
            <w:tcBorders>
              <w:top w:val="nil"/>
              <w:left w:val="nil"/>
              <w:bottom w:val="nil"/>
              <w:right w:val="nil"/>
            </w:tcBorders>
            <w:shd w:val="clear" w:color="auto" w:fill="auto"/>
            <w:vAlign w:val="bottom"/>
            <w:hideMark/>
          </w:tcPr>
          <w:p w14:paraId="1DBB0A3A" w14:textId="77777777" w:rsidR="002860FC" w:rsidRPr="002860FC" w:rsidRDefault="002860FC" w:rsidP="002860FC">
            <w:pPr>
              <w:spacing w:after="0" w:line="240" w:lineRule="auto"/>
              <w:rPr>
                <w:rFonts w:ascii="Arial" w:eastAsia="Times New Roman" w:hAnsi="Arial" w:cs="Arial"/>
                <w:b/>
                <w:bCs/>
                <w:color w:val="000000"/>
                <w:sz w:val="24"/>
                <w:szCs w:val="24"/>
              </w:rPr>
            </w:pPr>
          </w:p>
        </w:tc>
        <w:tc>
          <w:tcPr>
            <w:tcW w:w="1872" w:type="dxa"/>
            <w:tcBorders>
              <w:top w:val="nil"/>
              <w:left w:val="nil"/>
              <w:bottom w:val="nil"/>
              <w:right w:val="nil"/>
            </w:tcBorders>
            <w:shd w:val="clear" w:color="auto" w:fill="auto"/>
            <w:vAlign w:val="bottom"/>
            <w:hideMark/>
          </w:tcPr>
          <w:p w14:paraId="2B8408A5"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vAlign w:val="bottom"/>
            <w:hideMark/>
          </w:tcPr>
          <w:p w14:paraId="034C76EA"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bottom"/>
            <w:hideMark/>
          </w:tcPr>
          <w:p w14:paraId="277AA1BC"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D29409F" w14:textId="77777777" w:rsidTr="0034586F">
        <w:trPr>
          <w:gridAfter w:val="2"/>
          <w:wAfter w:w="460" w:type="dxa"/>
          <w:trHeight w:val="315"/>
        </w:trPr>
        <w:tc>
          <w:tcPr>
            <w:tcW w:w="3828" w:type="dxa"/>
            <w:tcBorders>
              <w:top w:val="nil"/>
              <w:left w:val="nil"/>
              <w:bottom w:val="nil"/>
              <w:right w:val="nil"/>
            </w:tcBorders>
            <w:shd w:val="clear" w:color="000000" w:fill="4472C4"/>
            <w:vAlign w:val="bottom"/>
            <w:hideMark/>
          </w:tcPr>
          <w:p w14:paraId="36D7A055" w14:textId="77777777" w:rsidR="002860FC" w:rsidRPr="002860FC" w:rsidRDefault="002860FC" w:rsidP="002860FC">
            <w:pPr>
              <w:spacing w:after="0" w:line="240" w:lineRule="auto"/>
              <w:rPr>
                <w:rFonts w:ascii="Arial" w:eastAsia="Times New Roman" w:hAnsi="Arial" w:cs="Arial"/>
                <w:color w:val="FFFFFF"/>
                <w:sz w:val="24"/>
                <w:szCs w:val="24"/>
              </w:rPr>
            </w:pPr>
            <w:r w:rsidRPr="002860FC">
              <w:rPr>
                <w:rFonts w:ascii="Arial" w:eastAsia="Times New Roman" w:hAnsi="Arial" w:cs="Arial"/>
                <w:color w:val="FFFFFF"/>
                <w:sz w:val="24"/>
                <w:szCs w:val="24"/>
              </w:rPr>
              <w:t>Cost of the SRS</w:t>
            </w:r>
          </w:p>
        </w:tc>
        <w:tc>
          <w:tcPr>
            <w:tcW w:w="1395" w:type="dxa"/>
            <w:tcBorders>
              <w:top w:val="nil"/>
              <w:left w:val="nil"/>
              <w:bottom w:val="nil"/>
              <w:right w:val="nil"/>
            </w:tcBorders>
            <w:shd w:val="clear" w:color="auto" w:fill="auto"/>
            <w:noWrap/>
            <w:vAlign w:val="bottom"/>
            <w:hideMark/>
          </w:tcPr>
          <w:p w14:paraId="092E9E4C" w14:textId="77777777" w:rsidR="002860FC" w:rsidRPr="002860FC" w:rsidRDefault="002860FC" w:rsidP="002860FC">
            <w:pPr>
              <w:spacing w:after="0" w:line="240" w:lineRule="auto"/>
              <w:rPr>
                <w:rFonts w:ascii="Arial" w:eastAsia="Times New Roman" w:hAnsi="Arial" w:cs="Arial"/>
                <w:color w:val="FFFFFF"/>
                <w:sz w:val="24"/>
                <w:szCs w:val="24"/>
              </w:rPr>
            </w:pPr>
          </w:p>
        </w:tc>
        <w:tc>
          <w:tcPr>
            <w:tcW w:w="1872" w:type="dxa"/>
            <w:tcBorders>
              <w:top w:val="nil"/>
              <w:left w:val="nil"/>
              <w:bottom w:val="nil"/>
              <w:right w:val="nil"/>
            </w:tcBorders>
            <w:shd w:val="clear" w:color="auto" w:fill="auto"/>
            <w:noWrap/>
            <w:vAlign w:val="bottom"/>
            <w:hideMark/>
          </w:tcPr>
          <w:p w14:paraId="5C7B6CA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060502FE"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09506B18"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2198C4E" w14:textId="77777777" w:rsidTr="0034586F">
        <w:trPr>
          <w:gridAfter w:val="2"/>
          <w:wAfter w:w="460" w:type="dxa"/>
          <w:trHeight w:val="315"/>
        </w:trPr>
        <w:tc>
          <w:tcPr>
            <w:tcW w:w="3828" w:type="dxa"/>
            <w:vMerge w:val="restart"/>
            <w:tcBorders>
              <w:top w:val="nil"/>
              <w:left w:val="nil"/>
              <w:bottom w:val="nil"/>
              <w:right w:val="nil"/>
            </w:tcBorders>
            <w:shd w:val="clear" w:color="000000" w:fill="D9E1F2"/>
            <w:vAlign w:val="bottom"/>
            <w:hideMark/>
          </w:tcPr>
          <w:p w14:paraId="62A109D9" w14:textId="54C34CDA" w:rsidR="002860FC" w:rsidRPr="002860FC" w:rsidRDefault="002860FC" w:rsidP="002860FC">
            <w:pPr>
              <w:spacing w:after="0" w:line="240" w:lineRule="auto"/>
              <w:jc w:val="center"/>
              <w:rPr>
                <w:rFonts w:ascii="Arial" w:eastAsia="Times New Roman" w:hAnsi="Arial" w:cs="Arial"/>
                <w:b/>
                <w:bCs/>
                <w:sz w:val="32"/>
                <w:szCs w:val="32"/>
              </w:rPr>
            </w:pPr>
            <w:r w:rsidRPr="002860FC">
              <w:rPr>
                <w:rFonts w:ascii="Arial" w:eastAsia="Times New Roman" w:hAnsi="Arial" w:cs="Arial"/>
                <w:b/>
                <w:bCs/>
                <w:sz w:val="32"/>
                <w:szCs w:val="32"/>
              </w:rPr>
              <w:t>$5</w:t>
            </w:r>
            <w:r w:rsidR="001C1714">
              <w:rPr>
                <w:rFonts w:ascii="Arial" w:eastAsia="Times New Roman" w:hAnsi="Arial" w:cs="Arial"/>
                <w:b/>
                <w:bCs/>
                <w:sz w:val="32"/>
                <w:szCs w:val="32"/>
              </w:rPr>
              <w:t>2</w:t>
            </w:r>
            <w:r w:rsidRPr="002860FC">
              <w:rPr>
                <w:rFonts w:ascii="Arial" w:eastAsia="Times New Roman" w:hAnsi="Arial" w:cs="Arial"/>
                <w:b/>
                <w:bCs/>
                <w:sz w:val="32"/>
                <w:szCs w:val="32"/>
              </w:rPr>
              <w:t>.</w:t>
            </w:r>
            <w:r w:rsidR="001C1714">
              <w:rPr>
                <w:rFonts w:ascii="Arial" w:eastAsia="Times New Roman" w:hAnsi="Arial" w:cs="Arial"/>
                <w:b/>
                <w:bCs/>
                <w:sz w:val="32"/>
                <w:szCs w:val="32"/>
              </w:rPr>
              <w:t>7</w:t>
            </w:r>
            <w:r w:rsidRPr="002860FC">
              <w:rPr>
                <w:rFonts w:ascii="Arial" w:eastAsia="Times New Roman" w:hAnsi="Arial" w:cs="Arial"/>
                <w:b/>
                <w:bCs/>
                <w:sz w:val="32"/>
                <w:szCs w:val="32"/>
              </w:rPr>
              <w:t>0</w:t>
            </w:r>
          </w:p>
        </w:tc>
        <w:tc>
          <w:tcPr>
            <w:tcW w:w="1395" w:type="dxa"/>
            <w:tcBorders>
              <w:top w:val="nil"/>
              <w:left w:val="nil"/>
              <w:bottom w:val="nil"/>
              <w:right w:val="nil"/>
            </w:tcBorders>
            <w:shd w:val="clear" w:color="auto" w:fill="auto"/>
            <w:noWrap/>
            <w:vAlign w:val="bottom"/>
            <w:hideMark/>
          </w:tcPr>
          <w:p w14:paraId="5703ADDC" w14:textId="77777777" w:rsidR="002860FC" w:rsidRPr="002860FC" w:rsidRDefault="002860FC" w:rsidP="002860FC">
            <w:pPr>
              <w:spacing w:after="0" w:line="240" w:lineRule="auto"/>
              <w:jc w:val="center"/>
              <w:rPr>
                <w:rFonts w:ascii="Arial" w:eastAsia="Times New Roman" w:hAnsi="Arial" w:cs="Arial"/>
                <w:b/>
                <w:bCs/>
                <w:sz w:val="32"/>
                <w:szCs w:val="32"/>
              </w:rPr>
            </w:pPr>
          </w:p>
        </w:tc>
        <w:tc>
          <w:tcPr>
            <w:tcW w:w="1872" w:type="dxa"/>
            <w:tcBorders>
              <w:top w:val="nil"/>
              <w:left w:val="nil"/>
              <w:bottom w:val="nil"/>
              <w:right w:val="nil"/>
            </w:tcBorders>
            <w:shd w:val="clear" w:color="auto" w:fill="auto"/>
            <w:noWrap/>
            <w:vAlign w:val="bottom"/>
            <w:hideMark/>
          </w:tcPr>
          <w:p w14:paraId="4331BD9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66424C0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86C698A"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7A31496B" w14:textId="77777777" w:rsidTr="0034586F">
        <w:trPr>
          <w:gridAfter w:val="2"/>
          <w:wAfter w:w="460" w:type="dxa"/>
          <w:trHeight w:val="315"/>
        </w:trPr>
        <w:tc>
          <w:tcPr>
            <w:tcW w:w="3828" w:type="dxa"/>
            <w:vMerge/>
            <w:tcBorders>
              <w:top w:val="nil"/>
              <w:left w:val="nil"/>
              <w:bottom w:val="nil"/>
              <w:right w:val="nil"/>
            </w:tcBorders>
            <w:vAlign w:val="center"/>
            <w:hideMark/>
          </w:tcPr>
          <w:p w14:paraId="79285683" w14:textId="77777777" w:rsidR="002860FC" w:rsidRPr="002860FC" w:rsidRDefault="002860FC" w:rsidP="002860FC">
            <w:pPr>
              <w:spacing w:after="0" w:line="240" w:lineRule="auto"/>
              <w:rPr>
                <w:rFonts w:ascii="Arial" w:eastAsia="Times New Roman" w:hAnsi="Arial" w:cs="Arial"/>
                <w:b/>
                <w:bCs/>
                <w:sz w:val="32"/>
                <w:szCs w:val="32"/>
              </w:rPr>
            </w:pPr>
          </w:p>
        </w:tc>
        <w:tc>
          <w:tcPr>
            <w:tcW w:w="1395" w:type="dxa"/>
            <w:tcBorders>
              <w:top w:val="nil"/>
              <w:left w:val="nil"/>
              <w:bottom w:val="nil"/>
              <w:right w:val="nil"/>
            </w:tcBorders>
            <w:shd w:val="clear" w:color="auto" w:fill="auto"/>
            <w:noWrap/>
            <w:vAlign w:val="bottom"/>
            <w:hideMark/>
          </w:tcPr>
          <w:p w14:paraId="1B8BD90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5F128C2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6596C7F8"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4826A3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8D3465" w:rsidRPr="002860FC" w14:paraId="4E671F64" w14:textId="77777777" w:rsidTr="0034586F">
        <w:trPr>
          <w:gridAfter w:val="2"/>
          <w:wAfter w:w="460" w:type="dxa"/>
          <w:trHeight w:val="3447"/>
        </w:trPr>
        <w:tc>
          <w:tcPr>
            <w:tcW w:w="9362" w:type="dxa"/>
            <w:gridSpan w:val="5"/>
            <w:tcBorders>
              <w:top w:val="nil"/>
              <w:left w:val="nil"/>
              <w:bottom w:val="nil"/>
              <w:right w:val="nil"/>
            </w:tcBorders>
            <w:shd w:val="clear" w:color="auto" w:fill="auto"/>
            <w:vAlign w:val="bottom"/>
            <w:hideMark/>
          </w:tcPr>
          <w:tbl>
            <w:tblPr>
              <w:tblW w:w="10880" w:type="dxa"/>
              <w:tblLayout w:type="fixed"/>
              <w:tblLook w:val="04A0" w:firstRow="1" w:lastRow="0" w:firstColumn="1" w:lastColumn="0" w:noHBand="0" w:noVBand="1"/>
            </w:tblPr>
            <w:tblGrid>
              <w:gridCol w:w="2022"/>
              <w:gridCol w:w="201"/>
              <w:gridCol w:w="2149"/>
              <w:gridCol w:w="534"/>
              <w:gridCol w:w="834"/>
              <w:gridCol w:w="1119"/>
              <w:gridCol w:w="299"/>
              <w:gridCol w:w="1596"/>
              <w:gridCol w:w="294"/>
              <w:gridCol w:w="236"/>
              <w:gridCol w:w="1360"/>
              <w:gridCol w:w="236"/>
            </w:tblGrid>
            <w:tr w:rsidR="008D3465" w:rsidRPr="008D3465" w14:paraId="49DEFC28" w14:textId="77777777" w:rsidTr="008D3465">
              <w:trPr>
                <w:gridAfter w:val="1"/>
                <w:wAfter w:w="236" w:type="dxa"/>
                <w:trHeight w:val="315"/>
              </w:trPr>
              <w:tc>
                <w:tcPr>
                  <w:tcW w:w="2223" w:type="dxa"/>
                  <w:gridSpan w:val="2"/>
                  <w:tcBorders>
                    <w:top w:val="nil"/>
                    <w:left w:val="nil"/>
                    <w:bottom w:val="nil"/>
                    <w:right w:val="nil"/>
                  </w:tcBorders>
                  <w:shd w:val="clear" w:color="auto" w:fill="auto"/>
                  <w:vAlign w:val="bottom"/>
                  <w:hideMark/>
                </w:tcPr>
                <w:p w14:paraId="3ACEC0D4" w14:textId="77777777" w:rsidR="008D3465" w:rsidRPr="008D3465" w:rsidRDefault="008D3465" w:rsidP="008D3465">
                  <w:pPr>
                    <w:spacing w:after="0" w:line="240" w:lineRule="auto"/>
                    <w:rPr>
                      <w:rFonts w:ascii="Times New Roman" w:eastAsia="Times New Roman" w:hAnsi="Times New Roman" w:cs="Times New Roman"/>
                      <w:sz w:val="24"/>
                      <w:szCs w:val="24"/>
                    </w:rPr>
                  </w:pPr>
                </w:p>
              </w:tc>
              <w:tc>
                <w:tcPr>
                  <w:tcW w:w="2683" w:type="dxa"/>
                  <w:gridSpan w:val="2"/>
                  <w:tcBorders>
                    <w:top w:val="nil"/>
                    <w:left w:val="nil"/>
                    <w:bottom w:val="nil"/>
                    <w:right w:val="nil"/>
                  </w:tcBorders>
                  <w:shd w:val="clear" w:color="auto" w:fill="auto"/>
                  <w:vAlign w:val="bottom"/>
                  <w:hideMark/>
                </w:tcPr>
                <w:p w14:paraId="28C84EBF"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953" w:type="dxa"/>
                  <w:gridSpan w:val="2"/>
                  <w:tcBorders>
                    <w:top w:val="nil"/>
                    <w:left w:val="nil"/>
                    <w:bottom w:val="nil"/>
                    <w:right w:val="nil"/>
                  </w:tcBorders>
                  <w:shd w:val="clear" w:color="auto" w:fill="auto"/>
                  <w:vAlign w:val="bottom"/>
                  <w:hideMark/>
                </w:tcPr>
                <w:p w14:paraId="2781C50A"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895" w:type="dxa"/>
                  <w:gridSpan w:val="2"/>
                  <w:tcBorders>
                    <w:top w:val="nil"/>
                    <w:left w:val="nil"/>
                    <w:bottom w:val="nil"/>
                    <w:right w:val="nil"/>
                  </w:tcBorders>
                  <w:shd w:val="clear" w:color="auto" w:fill="auto"/>
                  <w:vAlign w:val="bottom"/>
                  <w:hideMark/>
                </w:tcPr>
                <w:p w14:paraId="3870C755"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890" w:type="dxa"/>
                  <w:gridSpan w:val="3"/>
                  <w:tcBorders>
                    <w:top w:val="nil"/>
                    <w:left w:val="nil"/>
                    <w:bottom w:val="nil"/>
                    <w:right w:val="nil"/>
                  </w:tcBorders>
                  <w:shd w:val="clear" w:color="auto" w:fill="auto"/>
                  <w:vAlign w:val="bottom"/>
                  <w:hideMark/>
                </w:tcPr>
                <w:p w14:paraId="599BD248"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15BE64E7" w14:textId="77777777" w:rsidTr="008D3465">
              <w:trPr>
                <w:gridAfter w:val="1"/>
                <w:wAfter w:w="236" w:type="dxa"/>
                <w:trHeight w:val="450"/>
              </w:trPr>
              <w:tc>
                <w:tcPr>
                  <w:tcW w:w="10644" w:type="dxa"/>
                  <w:gridSpan w:val="11"/>
                  <w:vMerge w:val="restart"/>
                  <w:tcBorders>
                    <w:top w:val="nil"/>
                    <w:left w:val="nil"/>
                    <w:bottom w:val="nil"/>
                    <w:right w:val="nil"/>
                  </w:tcBorders>
                  <w:shd w:val="clear" w:color="auto" w:fill="auto"/>
                  <w:hideMark/>
                </w:tcPr>
                <w:p w14:paraId="17684226" w14:textId="63BFD2C0" w:rsidR="008D3465" w:rsidRPr="008D3465" w:rsidRDefault="008D3465" w:rsidP="008D3465">
                  <w:pPr>
                    <w:spacing w:after="0" w:line="240" w:lineRule="auto"/>
                    <w:ind w:right="1421"/>
                    <w:rPr>
                      <w:rFonts w:ascii="Arial" w:eastAsia="Times New Roman" w:hAnsi="Arial" w:cs="Arial"/>
                      <w:color w:val="000000"/>
                    </w:rPr>
                  </w:pPr>
                  <w:r w:rsidRPr="008D3465">
                    <w:rPr>
                      <w:rFonts w:ascii="Arial" w:eastAsia="Times New Roman" w:hAnsi="Arial" w:cs="Arial"/>
                      <w:color w:val="000000"/>
                    </w:rPr>
                    <w:t>The Curriculum Student Resource Scheme (SRS) is made up of two components. These are general items and subject specific costs. The tables below detail these SRS inclusions.</w:t>
                  </w:r>
                </w:p>
              </w:tc>
            </w:tr>
            <w:tr w:rsidR="008D3465" w:rsidRPr="008D3465" w14:paraId="5D08D736" w14:textId="77777777" w:rsidTr="008D3465">
              <w:trPr>
                <w:trHeight w:val="183"/>
              </w:trPr>
              <w:tc>
                <w:tcPr>
                  <w:tcW w:w="10644" w:type="dxa"/>
                  <w:gridSpan w:val="11"/>
                  <w:vMerge/>
                  <w:tcBorders>
                    <w:top w:val="nil"/>
                    <w:left w:val="nil"/>
                    <w:bottom w:val="nil"/>
                    <w:right w:val="nil"/>
                  </w:tcBorders>
                  <w:vAlign w:val="center"/>
                  <w:hideMark/>
                </w:tcPr>
                <w:p w14:paraId="4431B521" w14:textId="77777777" w:rsidR="008D3465" w:rsidRPr="008D3465" w:rsidRDefault="008D3465" w:rsidP="008D3465">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1FE8A34" w14:textId="77777777" w:rsidR="008D3465" w:rsidRPr="008D3465" w:rsidRDefault="008D3465" w:rsidP="008D3465">
                  <w:pPr>
                    <w:spacing w:after="0" w:line="240" w:lineRule="auto"/>
                    <w:rPr>
                      <w:rFonts w:ascii="Arial" w:eastAsia="Times New Roman" w:hAnsi="Arial" w:cs="Arial"/>
                      <w:color w:val="000000"/>
                    </w:rPr>
                  </w:pPr>
                </w:p>
              </w:tc>
            </w:tr>
            <w:tr w:rsidR="008D3465" w:rsidRPr="008D3465" w14:paraId="582EA07A" w14:textId="77777777" w:rsidTr="008D3465">
              <w:trPr>
                <w:gridAfter w:val="2"/>
                <w:wAfter w:w="1596" w:type="dxa"/>
                <w:trHeight w:val="780"/>
              </w:trPr>
              <w:tc>
                <w:tcPr>
                  <w:tcW w:w="2022" w:type="dxa"/>
                  <w:tcBorders>
                    <w:top w:val="single" w:sz="4" w:space="0" w:color="4472C4"/>
                    <w:left w:val="single" w:sz="4" w:space="0" w:color="4472C4"/>
                    <w:bottom w:val="nil"/>
                    <w:right w:val="nil"/>
                  </w:tcBorders>
                  <w:shd w:val="clear" w:color="4472C4" w:fill="4472C4"/>
                  <w:noWrap/>
                  <w:vAlign w:val="bottom"/>
                  <w:hideMark/>
                </w:tcPr>
                <w:p w14:paraId="0416038E"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General Items</w:t>
                  </w:r>
                </w:p>
              </w:tc>
              <w:tc>
                <w:tcPr>
                  <w:tcW w:w="2350" w:type="dxa"/>
                  <w:gridSpan w:val="2"/>
                  <w:tcBorders>
                    <w:top w:val="single" w:sz="4" w:space="0" w:color="4472C4"/>
                    <w:left w:val="nil"/>
                    <w:bottom w:val="nil"/>
                    <w:right w:val="nil"/>
                  </w:tcBorders>
                  <w:shd w:val="clear" w:color="4472C4" w:fill="4472C4"/>
                  <w:noWrap/>
                  <w:vAlign w:val="bottom"/>
                  <w:hideMark/>
                </w:tcPr>
                <w:p w14:paraId="5B931E93"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Resource</w:t>
                  </w:r>
                </w:p>
              </w:tc>
              <w:tc>
                <w:tcPr>
                  <w:tcW w:w="1368" w:type="dxa"/>
                  <w:gridSpan w:val="2"/>
                  <w:tcBorders>
                    <w:top w:val="single" w:sz="4" w:space="0" w:color="4472C4"/>
                    <w:left w:val="nil"/>
                    <w:bottom w:val="nil"/>
                    <w:right w:val="nil"/>
                  </w:tcBorders>
                  <w:shd w:val="clear" w:color="4472C4" w:fill="4472C4"/>
                  <w:vAlign w:val="bottom"/>
                  <w:hideMark/>
                </w:tcPr>
                <w:p w14:paraId="3608E2E2"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Type of Resource</w:t>
                  </w:r>
                </w:p>
              </w:tc>
              <w:tc>
                <w:tcPr>
                  <w:tcW w:w="1418" w:type="dxa"/>
                  <w:gridSpan w:val="2"/>
                  <w:tcBorders>
                    <w:top w:val="single" w:sz="4" w:space="0" w:color="4472C4"/>
                    <w:left w:val="nil"/>
                    <w:bottom w:val="nil"/>
                    <w:right w:val="nil"/>
                  </w:tcBorders>
                  <w:shd w:val="clear" w:color="4472C4" w:fill="4472C4"/>
                  <w:vAlign w:val="bottom"/>
                  <w:hideMark/>
                </w:tcPr>
                <w:p w14:paraId="0DF4BB77"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 xml:space="preserve"> Acquisition cost</w:t>
                  </w:r>
                </w:p>
              </w:tc>
              <w:tc>
                <w:tcPr>
                  <w:tcW w:w="1890" w:type="dxa"/>
                  <w:gridSpan w:val="2"/>
                  <w:tcBorders>
                    <w:top w:val="single" w:sz="4" w:space="0" w:color="4472C4"/>
                    <w:left w:val="nil"/>
                    <w:bottom w:val="nil"/>
                    <w:right w:val="single" w:sz="4" w:space="0" w:color="4472C4"/>
                  </w:tcBorders>
                  <w:shd w:val="clear" w:color="4472C4" w:fill="4472C4"/>
                  <w:vAlign w:val="bottom"/>
                  <w:hideMark/>
                </w:tcPr>
                <w:p w14:paraId="00C88306"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 xml:space="preserve">Value (to parent) </w:t>
                  </w:r>
                </w:p>
              </w:tc>
              <w:tc>
                <w:tcPr>
                  <w:tcW w:w="236" w:type="dxa"/>
                  <w:vAlign w:val="center"/>
                  <w:hideMark/>
                </w:tcPr>
                <w:p w14:paraId="275738E6"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68653500" w14:textId="77777777" w:rsidTr="008D3465">
              <w:trPr>
                <w:gridAfter w:val="2"/>
                <w:wAfter w:w="1596" w:type="dxa"/>
                <w:trHeight w:val="300"/>
              </w:trPr>
              <w:tc>
                <w:tcPr>
                  <w:tcW w:w="2022" w:type="dxa"/>
                  <w:tcBorders>
                    <w:top w:val="single" w:sz="4" w:space="0" w:color="4472C4"/>
                    <w:left w:val="single" w:sz="4" w:space="0" w:color="4472C4"/>
                    <w:bottom w:val="single" w:sz="4" w:space="0" w:color="4472C4"/>
                    <w:right w:val="nil"/>
                  </w:tcBorders>
                  <w:shd w:val="clear" w:color="auto" w:fill="auto"/>
                  <w:noWrap/>
                  <w:vAlign w:val="bottom"/>
                  <w:hideMark/>
                </w:tcPr>
                <w:p w14:paraId="0FCF5442"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Social emotional learning</w:t>
                  </w:r>
                </w:p>
              </w:tc>
              <w:tc>
                <w:tcPr>
                  <w:tcW w:w="2350" w:type="dxa"/>
                  <w:gridSpan w:val="2"/>
                  <w:tcBorders>
                    <w:top w:val="single" w:sz="4" w:space="0" w:color="4472C4"/>
                    <w:left w:val="nil"/>
                    <w:bottom w:val="single" w:sz="4" w:space="0" w:color="4472C4"/>
                    <w:right w:val="nil"/>
                  </w:tcBorders>
                  <w:shd w:val="clear" w:color="auto" w:fill="auto"/>
                  <w:noWrap/>
                  <w:vAlign w:val="bottom"/>
                  <w:hideMark/>
                </w:tcPr>
                <w:p w14:paraId="1FE02160"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Get happier workbook</w:t>
                  </w:r>
                </w:p>
              </w:tc>
              <w:tc>
                <w:tcPr>
                  <w:tcW w:w="1368" w:type="dxa"/>
                  <w:gridSpan w:val="2"/>
                  <w:tcBorders>
                    <w:top w:val="single" w:sz="4" w:space="0" w:color="4472C4"/>
                    <w:left w:val="nil"/>
                    <w:bottom w:val="single" w:sz="4" w:space="0" w:color="4472C4"/>
                    <w:right w:val="nil"/>
                  </w:tcBorders>
                  <w:shd w:val="clear" w:color="auto" w:fill="auto"/>
                  <w:noWrap/>
                  <w:vAlign w:val="bottom"/>
                  <w:hideMark/>
                </w:tcPr>
                <w:p w14:paraId="746D1898"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Owned</w:t>
                  </w:r>
                </w:p>
              </w:tc>
              <w:tc>
                <w:tcPr>
                  <w:tcW w:w="1418" w:type="dxa"/>
                  <w:gridSpan w:val="2"/>
                  <w:tcBorders>
                    <w:top w:val="single" w:sz="4" w:space="0" w:color="4472C4"/>
                    <w:left w:val="nil"/>
                    <w:bottom w:val="single" w:sz="4" w:space="0" w:color="4472C4"/>
                    <w:right w:val="nil"/>
                  </w:tcBorders>
                  <w:shd w:val="clear" w:color="auto" w:fill="auto"/>
                  <w:noWrap/>
                  <w:vAlign w:val="bottom"/>
                  <w:hideMark/>
                </w:tcPr>
                <w:p w14:paraId="18556C51"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$11.00</w:t>
                  </w:r>
                </w:p>
              </w:tc>
              <w:tc>
                <w:tcPr>
                  <w:tcW w:w="1890" w:type="dxa"/>
                  <w:gridSpan w:val="2"/>
                  <w:tcBorders>
                    <w:top w:val="single" w:sz="4" w:space="0" w:color="4472C4"/>
                    <w:left w:val="nil"/>
                    <w:bottom w:val="single" w:sz="4" w:space="0" w:color="4472C4"/>
                    <w:right w:val="single" w:sz="4" w:space="0" w:color="4472C4"/>
                  </w:tcBorders>
                  <w:shd w:val="clear" w:color="auto" w:fill="auto"/>
                  <w:noWrap/>
                  <w:vAlign w:val="bottom"/>
                  <w:hideMark/>
                </w:tcPr>
                <w:p w14:paraId="202924E3"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$11.00</w:t>
                  </w:r>
                </w:p>
              </w:tc>
              <w:tc>
                <w:tcPr>
                  <w:tcW w:w="236" w:type="dxa"/>
                  <w:vAlign w:val="center"/>
                  <w:hideMark/>
                </w:tcPr>
                <w:p w14:paraId="6578DA8D"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4FA269A4" w14:textId="77777777" w:rsidTr="008D3465">
              <w:trPr>
                <w:gridAfter w:val="2"/>
                <w:wAfter w:w="1596" w:type="dxa"/>
                <w:trHeight w:val="300"/>
              </w:trPr>
              <w:tc>
                <w:tcPr>
                  <w:tcW w:w="2022" w:type="dxa"/>
                  <w:tcBorders>
                    <w:top w:val="nil"/>
                    <w:left w:val="nil"/>
                    <w:bottom w:val="nil"/>
                    <w:right w:val="nil"/>
                  </w:tcBorders>
                  <w:shd w:val="clear" w:color="auto" w:fill="auto"/>
                  <w:noWrap/>
                  <w:vAlign w:val="bottom"/>
                  <w:hideMark/>
                </w:tcPr>
                <w:p w14:paraId="0DAF42C7" w14:textId="77777777" w:rsidR="008D3465" w:rsidRPr="008D3465" w:rsidRDefault="008D3465" w:rsidP="008D3465">
                  <w:pPr>
                    <w:spacing w:after="0" w:line="240" w:lineRule="auto"/>
                    <w:jc w:val="right"/>
                    <w:rPr>
                      <w:rFonts w:ascii="Arial" w:eastAsia="Times New Roman" w:hAnsi="Arial" w:cs="Arial"/>
                      <w:color w:val="000000"/>
                      <w:sz w:val="20"/>
                      <w:szCs w:val="20"/>
                    </w:rPr>
                  </w:pPr>
                </w:p>
              </w:tc>
              <w:tc>
                <w:tcPr>
                  <w:tcW w:w="2350" w:type="dxa"/>
                  <w:gridSpan w:val="2"/>
                  <w:tcBorders>
                    <w:top w:val="nil"/>
                    <w:left w:val="nil"/>
                    <w:bottom w:val="nil"/>
                    <w:right w:val="nil"/>
                  </w:tcBorders>
                  <w:shd w:val="clear" w:color="auto" w:fill="auto"/>
                  <w:noWrap/>
                  <w:vAlign w:val="bottom"/>
                  <w:hideMark/>
                </w:tcPr>
                <w:p w14:paraId="17A196D9"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368" w:type="dxa"/>
                  <w:gridSpan w:val="2"/>
                  <w:tcBorders>
                    <w:top w:val="nil"/>
                    <w:left w:val="nil"/>
                    <w:bottom w:val="nil"/>
                    <w:right w:val="nil"/>
                  </w:tcBorders>
                  <w:shd w:val="clear" w:color="auto" w:fill="auto"/>
                  <w:noWrap/>
                  <w:vAlign w:val="bottom"/>
                  <w:hideMark/>
                </w:tcPr>
                <w:p w14:paraId="2D24D268"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78A8B5DF"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14:paraId="7B5620E6"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236" w:type="dxa"/>
                  <w:vAlign w:val="center"/>
                  <w:hideMark/>
                </w:tcPr>
                <w:p w14:paraId="3238FF2F"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41F81BF1" w14:textId="77777777" w:rsidTr="008D3465">
              <w:trPr>
                <w:gridAfter w:val="2"/>
                <w:wAfter w:w="1596" w:type="dxa"/>
                <w:trHeight w:val="525"/>
              </w:trPr>
              <w:tc>
                <w:tcPr>
                  <w:tcW w:w="2022" w:type="dxa"/>
                  <w:tcBorders>
                    <w:top w:val="single" w:sz="4" w:space="0" w:color="4472C4"/>
                    <w:left w:val="single" w:sz="4" w:space="0" w:color="4472C4"/>
                    <w:bottom w:val="nil"/>
                    <w:right w:val="nil"/>
                  </w:tcBorders>
                  <w:shd w:val="clear" w:color="4472C4" w:fill="4472C4"/>
                  <w:noWrap/>
                  <w:vAlign w:val="bottom"/>
                  <w:hideMark/>
                </w:tcPr>
                <w:p w14:paraId="263EBBEB"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Subject</w:t>
                  </w:r>
                </w:p>
              </w:tc>
              <w:tc>
                <w:tcPr>
                  <w:tcW w:w="2350" w:type="dxa"/>
                  <w:gridSpan w:val="2"/>
                  <w:tcBorders>
                    <w:top w:val="single" w:sz="4" w:space="0" w:color="4472C4"/>
                    <w:left w:val="nil"/>
                    <w:bottom w:val="nil"/>
                    <w:right w:val="nil"/>
                  </w:tcBorders>
                  <w:shd w:val="clear" w:color="4472C4" w:fill="4472C4"/>
                  <w:noWrap/>
                  <w:vAlign w:val="bottom"/>
                  <w:hideMark/>
                </w:tcPr>
                <w:p w14:paraId="4FBBFC2A"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Resource</w:t>
                  </w:r>
                </w:p>
              </w:tc>
              <w:tc>
                <w:tcPr>
                  <w:tcW w:w="1368" w:type="dxa"/>
                  <w:gridSpan w:val="2"/>
                  <w:tcBorders>
                    <w:top w:val="single" w:sz="4" w:space="0" w:color="4472C4"/>
                    <w:left w:val="nil"/>
                    <w:bottom w:val="nil"/>
                    <w:right w:val="nil"/>
                  </w:tcBorders>
                  <w:shd w:val="clear" w:color="4472C4" w:fill="4472C4"/>
                  <w:vAlign w:val="bottom"/>
                  <w:hideMark/>
                </w:tcPr>
                <w:p w14:paraId="79C5B045"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Type of Resource</w:t>
                  </w:r>
                </w:p>
              </w:tc>
              <w:tc>
                <w:tcPr>
                  <w:tcW w:w="1418" w:type="dxa"/>
                  <w:gridSpan w:val="2"/>
                  <w:tcBorders>
                    <w:top w:val="single" w:sz="4" w:space="0" w:color="4472C4"/>
                    <w:left w:val="nil"/>
                    <w:bottom w:val="nil"/>
                    <w:right w:val="nil"/>
                  </w:tcBorders>
                  <w:shd w:val="clear" w:color="4472C4" w:fill="4472C4"/>
                  <w:vAlign w:val="bottom"/>
                  <w:hideMark/>
                </w:tcPr>
                <w:p w14:paraId="30083F2E"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 xml:space="preserve">Acquisition cost </w:t>
                  </w:r>
                </w:p>
              </w:tc>
              <w:tc>
                <w:tcPr>
                  <w:tcW w:w="1890" w:type="dxa"/>
                  <w:gridSpan w:val="2"/>
                  <w:tcBorders>
                    <w:top w:val="single" w:sz="4" w:space="0" w:color="4472C4"/>
                    <w:left w:val="nil"/>
                    <w:bottom w:val="nil"/>
                    <w:right w:val="single" w:sz="4" w:space="0" w:color="4472C4"/>
                  </w:tcBorders>
                  <w:shd w:val="clear" w:color="4472C4" w:fill="4472C4"/>
                  <w:vAlign w:val="bottom"/>
                  <w:hideMark/>
                </w:tcPr>
                <w:p w14:paraId="476C81C8"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 xml:space="preserve">Value (to parent) </w:t>
                  </w:r>
                </w:p>
              </w:tc>
              <w:tc>
                <w:tcPr>
                  <w:tcW w:w="236" w:type="dxa"/>
                  <w:vAlign w:val="center"/>
                  <w:hideMark/>
                </w:tcPr>
                <w:p w14:paraId="28BBA6BB"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181FAED8" w14:textId="77777777" w:rsidTr="008D3465">
              <w:trPr>
                <w:gridAfter w:val="2"/>
                <w:wAfter w:w="1596" w:type="dxa"/>
                <w:trHeight w:val="780"/>
              </w:trPr>
              <w:tc>
                <w:tcPr>
                  <w:tcW w:w="2022" w:type="dxa"/>
                  <w:tcBorders>
                    <w:top w:val="single" w:sz="4" w:space="0" w:color="4472C4"/>
                    <w:left w:val="single" w:sz="4" w:space="0" w:color="4472C4"/>
                    <w:bottom w:val="nil"/>
                    <w:right w:val="nil"/>
                  </w:tcBorders>
                  <w:shd w:val="clear" w:color="auto" w:fill="auto"/>
                  <w:noWrap/>
                  <w:vAlign w:val="bottom"/>
                  <w:hideMark/>
                </w:tcPr>
                <w:p w14:paraId="6654B561"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English</w:t>
                  </w:r>
                </w:p>
              </w:tc>
              <w:tc>
                <w:tcPr>
                  <w:tcW w:w="2350" w:type="dxa"/>
                  <w:gridSpan w:val="2"/>
                  <w:tcBorders>
                    <w:top w:val="single" w:sz="4" w:space="0" w:color="4472C4"/>
                    <w:left w:val="nil"/>
                    <w:bottom w:val="nil"/>
                    <w:right w:val="nil"/>
                  </w:tcBorders>
                  <w:shd w:val="clear" w:color="auto" w:fill="auto"/>
                  <w:vAlign w:val="bottom"/>
                  <w:hideMark/>
                </w:tcPr>
                <w:p w14:paraId="5ABF395B" w14:textId="140D56C2" w:rsidR="008D3465" w:rsidRPr="008D3465" w:rsidRDefault="00F62758" w:rsidP="008D34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School Magazine</w:t>
                  </w:r>
                </w:p>
              </w:tc>
              <w:tc>
                <w:tcPr>
                  <w:tcW w:w="1368" w:type="dxa"/>
                  <w:gridSpan w:val="2"/>
                  <w:tcBorders>
                    <w:top w:val="single" w:sz="4" w:space="0" w:color="4472C4"/>
                    <w:left w:val="nil"/>
                    <w:bottom w:val="nil"/>
                    <w:right w:val="nil"/>
                  </w:tcBorders>
                  <w:shd w:val="clear" w:color="auto" w:fill="auto"/>
                  <w:noWrap/>
                  <w:vAlign w:val="bottom"/>
                  <w:hideMark/>
                </w:tcPr>
                <w:p w14:paraId="75084035" w14:textId="75AAE721" w:rsidR="008D3465" w:rsidRPr="008D3465" w:rsidRDefault="00F62758" w:rsidP="008D34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Owned</w:t>
                  </w:r>
                </w:p>
              </w:tc>
              <w:tc>
                <w:tcPr>
                  <w:tcW w:w="1418" w:type="dxa"/>
                  <w:gridSpan w:val="2"/>
                  <w:tcBorders>
                    <w:top w:val="single" w:sz="4" w:space="0" w:color="4472C4"/>
                    <w:left w:val="nil"/>
                    <w:bottom w:val="nil"/>
                    <w:right w:val="nil"/>
                  </w:tcBorders>
                  <w:shd w:val="clear" w:color="auto" w:fill="auto"/>
                  <w:noWrap/>
                  <w:vAlign w:val="bottom"/>
                  <w:hideMark/>
                </w:tcPr>
                <w:p w14:paraId="58941D86" w14:textId="4B446F2D" w:rsidR="008D3465" w:rsidRPr="008D3465" w:rsidRDefault="00F62758" w:rsidP="008D3465">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$46.20</w:t>
                  </w:r>
                </w:p>
              </w:tc>
              <w:tc>
                <w:tcPr>
                  <w:tcW w:w="1890" w:type="dxa"/>
                  <w:gridSpan w:val="2"/>
                  <w:tcBorders>
                    <w:top w:val="single" w:sz="4" w:space="0" w:color="4472C4"/>
                    <w:left w:val="nil"/>
                    <w:bottom w:val="nil"/>
                    <w:right w:val="single" w:sz="4" w:space="0" w:color="4472C4"/>
                  </w:tcBorders>
                  <w:shd w:val="clear" w:color="auto" w:fill="auto"/>
                  <w:noWrap/>
                  <w:vAlign w:val="bottom"/>
                  <w:hideMark/>
                </w:tcPr>
                <w:p w14:paraId="453D89A7" w14:textId="6C77CEC6" w:rsidR="008D3465" w:rsidRPr="008D3465" w:rsidRDefault="00F62758" w:rsidP="008D3465">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$16.00</w:t>
                  </w:r>
                </w:p>
              </w:tc>
              <w:tc>
                <w:tcPr>
                  <w:tcW w:w="236" w:type="dxa"/>
                  <w:vAlign w:val="center"/>
                  <w:hideMark/>
                </w:tcPr>
                <w:p w14:paraId="64D69BB1"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4556F3AB" w14:textId="77777777" w:rsidTr="008D3465">
              <w:trPr>
                <w:gridAfter w:val="2"/>
                <w:wAfter w:w="1596" w:type="dxa"/>
                <w:trHeight w:val="525"/>
              </w:trPr>
              <w:tc>
                <w:tcPr>
                  <w:tcW w:w="2022" w:type="dxa"/>
                  <w:tcBorders>
                    <w:top w:val="single" w:sz="4" w:space="0" w:color="4472C4"/>
                    <w:left w:val="single" w:sz="4" w:space="0" w:color="4472C4"/>
                    <w:bottom w:val="single" w:sz="4" w:space="0" w:color="4472C4"/>
                    <w:right w:val="nil"/>
                  </w:tcBorders>
                  <w:shd w:val="clear" w:color="auto" w:fill="auto"/>
                  <w:noWrap/>
                  <w:vAlign w:val="bottom"/>
                  <w:hideMark/>
                </w:tcPr>
                <w:p w14:paraId="12834A45"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Literacy &amp; Numeracy</w:t>
                  </w:r>
                </w:p>
              </w:tc>
              <w:tc>
                <w:tcPr>
                  <w:tcW w:w="2350" w:type="dxa"/>
                  <w:gridSpan w:val="2"/>
                  <w:tcBorders>
                    <w:top w:val="single" w:sz="4" w:space="0" w:color="4472C4"/>
                    <w:left w:val="nil"/>
                    <w:bottom w:val="single" w:sz="4" w:space="0" w:color="4472C4"/>
                    <w:right w:val="nil"/>
                  </w:tcBorders>
                  <w:shd w:val="clear" w:color="auto" w:fill="auto"/>
                  <w:vAlign w:val="bottom"/>
                  <w:hideMark/>
                </w:tcPr>
                <w:p w14:paraId="51C4FC93"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Reading Eggs &amp; Mathletics subscription</w:t>
                  </w:r>
                </w:p>
              </w:tc>
              <w:tc>
                <w:tcPr>
                  <w:tcW w:w="1368" w:type="dxa"/>
                  <w:gridSpan w:val="2"/>
                  <w:tcBorders>
                    <w:top w:val="single" w:sz="4" w:space="0" w:color="4472C4"/>
                    <w:left w:val="nil"/>
                    <w:bottom w:val="single" w:sz="4" w:space="0" w:color="4472C4"/>
                    <w:right w:val="nil"/>
                  </w:tcBorders>
                  <w:shd w:val="clear" w:color="auto" w:fill="auto"/>
                  <w:noWrap/>
                  <w:vAlign w:val="bottom"/>
                  <w:hideMark/>
                </w:tcPr>
                <w:p w14:paraId="0D1A867F"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Used</w:t>
                  </w:r>
                </w:p>
              </w:tc>
              <w:tc>
                <w:tcPr>
                  <w:tcW w:w="1418" w:type="dxa"/>
                  <w:gridSpan w:val="2"/>
                  <w:tcBorders>
                    <w:top w:val="single" w:sz="4" w:space="0" w:color="4472C4"/>
                    <w:left w:val="nil"/>
                    <w:bottom w:val="single" w:sz="4" w:space="0" w:color="4472C4"/>
                    <w:right w:val="nil"/>
                  </w:tcBorders>
                  <w:shd w:val="clear" w:color="auto" w:fill="auto"/>
                  <w:noWrap/>
                  <w:vAlign w:val="bottom"/>
                  <w:hideMark/>
                </w:tcPr>
                <w:p w14:paraId="4DA6699D"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$149.99</w:t>
                  </w:r>
                </w:p>
              </w:tc>
              <w:tc>
                <w:tcPr>
                  <w:tcW w:w="1890" w:type="dxa"/>
                  <w:gridSpan w:val="2"/>
                  <w:tcBorders>
                    <w:top w:val="single" w:sz="4" w:space="0" w:color="4472C4"/>
                    <w:left w:val="nil"/>
                    <w:bottom w:val="single" w:sz="4" w:space="0" w:color="4472C4"/>
                    <w:right w:val="single" w:sz="4" w:space="0" w:color="4472C4"/>
                  </w:tcBorders>
                  <w:shd w:val="clear" w:color="auto" w:fill="auto"/>
                  <w:noWrap/>
                  <w:vAlign w:val="bottom"/>
                  <w:hideMark/>
                </w:tcPr>
                <w:p w14:paraId="042E7DB6"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$25.70</w:t>
                  </w:r>
                </w:p>
              </w:tc>
              <w:tc>
                <w:tcPr>
                  <w:tcW w:w="236" w:type="dxa"/>
                  <w:vAlign w:val="center"/>
                  <w:hideMark/>
                </w:tcPr>
                <w:p w14:paraId="06996226"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1C5CA33C" w14:textId="77777777" w:rsidTr="008D3465">
              <w:trPr>
                <w:gridAfter w:val="2"/>
                <w:wAfter w:w="1596" w:type="dxa"/>
                <w:trHeight w:val="300"/>
              </w:trPr>
              <w:tc>
                <w:tcPr>
                  <w:tcW w:w="2022" w:type="dxa"/>
                  <w:tcBorders>
                    <w:top w:val="nil"/>
                    <w:left w:val="nil"/>
                    <w:bottom w:val="nil"/>
                    <w:right w:val="nil"/>
                  </w:tcBorders>
                  <w:shd w:val="clear" w:color="auto" w:fill="auto"/>
                  <w:noWrap/>
                  <w:vAlign w:val="bottom"/>
                  <w:hideMark/>
                </w:tcPr>
                <w:p w14:paraId="33CEB2E0" w14:textId="77777777" w:rsidR="008D3465" w:rsidRPr="008D3465" w:rsidRDefault="008D3465" w:rsidP="008D3465">
                  <w:pPr>
                    <w:spacing w:after="0" w:line="240" w:lineRule="auto"/>
                    <w:jc w:val="right"/>
                    <w:rPr>
                      <w:rFonts w:ascii="Arial" w:eastAsia="Times New Roman" w:hAnsi="Arial" w:cs="Arial"/>
                      <w:color w:val="000000"/>
                      <w:sz w:val="20"/>
                      <w:szCs w:val="20"/>
                    </w:rPr>
                  </w:pPr>
                </w:p>
              </w:tc>
              <w:tc>
                <w:tcPr>
                  <w:tcW w:w="2350" w:type="dxa"/>
                  <w:gridSpan w:val="2"/>
                  <w:tcBorders>
                    <w:top w:val="nil"/>
                    <w:left w:val="nil"/>
                    <w:bottom w:val="nil"/>
                    <w:right w:val="nil"/>
                  </w:tcBorders>
                  <w:shd w:val="clear" w:color="auto" w:fill="auto"/>
                  <w:noWrap/>
                  <w:vAlign w:val="bottom"/>
                  <w:hideMark/>
                </w:tcPr>
                <w:p w14:paraId="1BB1075B"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368" w:type="dxa"/>
                  <w:gridSpan w:val="2"/>
                  <w:tcBorders>
                    <w:top w:val="nil"/>
                    <w:left w:val="nil"/>
                    <w:bottom w:val="nil"/>
                    <w:right w:val="nil"/>
                  </w:tcBorders>
                  <w:shd w:val="clear" w:color="auto" w:fill="auto"/>
                  <w:noWrap/>
                  <w:vAlign w:val="bottom"/>
                  <w:hideMark/>
                </w:tcPr>
                <w:p w14:paraId="7173E893"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06AE4A4A"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14:paraId="6764A829"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236" w:type="dxa"/>
                  <w:vAlign w:val="center"/>
                  <w:hideMark/>
                </w:tcPr>
                <w:p w14:paraId="1B941E57"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481AC31F" w14:textId="77777777" w:rsidTr="008D3465">
              <w:trPr>
                <w:gridAfter w:val="2"/>
                <w:wAfter w:w="1596" w:type="dxa"/>
                <w:trHeight w:val="300"/>
              </w:trPr>
              <w:tc>
                <w:tcPr>
                  <w:tcW w:w="2022" w:type="dxa"/>
                  <w:tcBorders>
                    <w:top w:val="nil"/>
                    <w:left w:val="nil"/>
                    <w:bottom w:val="nil"/>
                    <w:right w:val="nil"/>
                  </w:tcBorders>
                  <w:shd w:val="clear" w:color="auto" w:fill="auto"/>
                  <w:noWrap/>
                  <w:vAlign w:val="bottom"/>
                  <w:hideMark/>
                </w:tcPr>
                <w:p w14:paraId="28EEEE0B" w14:textId="77777777" w:rsidR="008D3465" w:rsidRPr="008D3465" w:rsidRDefault="008D3465" w:rsidP="008D3465">
                  <w:pPr>
                    <w:spacing w:after="0" w:line="240" w:lineRule="auto"/>
                    <w:rPr>
                      <w:rFonts w:ascii="Calibri" w:eastAsia="Times New Roman" w:hAnsi="Calibri" w:cs="Calibri"/>
                      <w:b/>
                      <w:bCs/>
                      <w:color w:val="000000"/>
                    </w:rPr>
                  </w:pPr>
                  <w:r w:rsidRPr="008D3465">
                    <w:rPr>
                      <w:rFonts w:ascii="Calibri" w:eastAsia="Times New Roman" w:hAnsi="Calibri" w:cs="Calibri"/>
                      <w:b/>
                      <w:bCs/>
                      <w:color w:val="000000"/>
                    </w:rPr>
                    <w:t>Grand Total</w:t>
                  </w:r>
                </w:p>
              </w:tc>
              <w:tc>
                <w:tcPr>
                  <w:tcW w:w="2350" w:type="dxa"/>
                  <w:gridSpan w:val="2"/>
                  <w:tcBorders>
                    <w:top w:val="nil"/>
                    <w:left w:val="nil"/>
                    <w:bottom w:val="nil"/>
                    <w:right w:val="nil"/>
                  </w:tcBorders>
                  <w:shd w:val="clear" w:color="auto" w:fill="auto"/>
                  <w:noWrap/>
                  <w:vAlign w:val="bottom"/>
                  <w:hideMark/>
                </w:tcPr>
                <w:p w14:paraId="712EED24" w14:textId="77777777" w:rsidR="008D3465" w:rsidRPr="008D3465" w:rsidRDefault="008D3465" w:rsidP="008D3465">
                  <w:pPr>
                    <w:spacing w:after="0" w:line="240" w:lineRule="auto"/>
                    <w:rPr>
                      <w:rFonts w:ascii="Calibri" w:eastAsia="Times New Roman" w:hAnsi="Calibri" w:cs="Calibri"/>
                      <w:b/>
                      <w:bCs/>
                      <w:color w:val="000000"/>
                    </w:rPr>
                  </w:pPr>
                </w:p>
              </w:tc>
              <w:tc>
                <w:tcPr>
                  <w:tcW w:w="1368" w:type="dxa"/>
                  <w:gridSpan w:val="2"/>
                  <w:tcBorders>
                    <w:top w:val="nil"/>
                    <w:left w:val="nil"/>
                    <w:bottom w:val="nil"/>
                    <w:right w:val="nil"/>
                  </w:tcBorders>
                  <w:shd w:val="clear" w:color="auto" w:fill="auto"/>
                  <w:noWrap/>
                  <w:vAlign w:val="bottom"/>
                  <w:hideMark/>
                </w:tcPr>
                <w:p w14:paraId="304C736B"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7FF494BA" w14:textId="70154A8B" w:rsidR="008D3465" w:rsidRPr="008D3465" w:rsidRDefault="00F62758" w:rsidP="008D3465">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$149.99</w:t>
                  </w:r>
                </w:p>
              </w:tc>
              <w:tc>
                <w:tcPr>
                  <w:tcW w:w="1890" w:type="dxa"/>
                  <w:gridSpan w:val="2"/>
                  <w:tcBorders>
                    <w:top w:val="nil"/>
                    <w:left w:val="nil"/>
                    <w:bottom w:val="nil"/>
                    <w:right w:val="nil"/>
                  </w:tcBorders>
                  <w:shd w:val="clear" w:color="auto" w:fill="auto"/>
                  <w:noWrap/>
                  <w:vAlign w:val="bottom"/>
                  <w:hideMark/>
                </w:tcPr>
                <w:p w14:paraId="64FAA100" w14:textId="40132FEE" w:rsidR="008D3465" w:rsidRPr="008D3465" w:rsidRDefault="00F62758" w:rsidP="008D3465">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$52.70</w:t>
                  </w:r>
                </w:p>
              </w:tc>
              <w:tc>
                <w:tcPr>
                  <w:tcW w:w="236" w:type="dxa"/>
                  <w:vAlign w:val="center"/>
                  <w:hideMark/>
                </w:tcPr>
                <w:p w14:paraId="7DFF5988"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bl>
          <w:p w14:paraId="57A77602" w14:textId="77777777" w:rsidR="008D3465" w:rsidRPr="002860FC" w:rsidRDefault="008D3465" w:rsidP="002860FC">
            <w:pPr>
              <w:spacing w:after="0" w:line="240" w:lineRule="auto"/>
              <w:rPr>
                <w:rFonts w:ascii="Times New Roman" w:eastAsia="Times New Roman" w:hAnsi="Times New Roman" w:cs="Times New Roman"/>
                <w:sz w:val="20"/>
                <w:szCs w:val="20"/>
              </w:rPr>
            </w:pPr>
          </w:p>
        </w:tc>
      </w:tr>
      <w:tr w:rsidR="002860FC" w:rsidRPr="002860FC" w14:paraId="66BD4494" w14:textId="77777777" w:rsidTr="0034586F">
        <w:trPr>
          <w:gridAfter w:val="2"/>
          <w:wAfter w:w="460" w:type="dxa"/>
          <w:trHeight w:val="450"/>
        </w:trPr>
        <w:tc>
          <w:tcPr>
            <w:tcW w:w="9362" w:type="dxa"/>
            <w:gridSpan w:val="5"/>
            <w:vMerge w:val="restart"/>
            <w:tcBorders>
              <w:top w:val="nil"/>
              <w:left w:val="nil"/>
              <w:bottom w:val="nil"/>
              <w:right w:val="nil"/>
            </w:tcBorders>
            <w:shd w:val="clear" w:color="000000" w:fill="FFFFFF"/>
            <w:hideMark/>
          </w:tcPr>
          <w:p w14:paraId="4D4F5C03" w14:textId="77777777" w:rsidR="008D3465" w:rsidRDefault="008D3465" w:rsidP="002860FC">
            <w:pPr>
              <w:spacing w:after="0" w:line="240" w:lineRule="auto"/>
              <w:rPr>
                <w:rFonts w:ascii="Arial" w:eastAsia="Times New Roman" w:hAnsi="Arial" w:cs="Arial"/>
                <w:color w:val="000000"/>
              </w:rPr>
            </w:pPr>
          </w:p>
          <w:p w14:paraId="56C4B16A" w14:textId="45538017" w:rsid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You will receive an invoice for the full amount of $5</w:t>
            </w:r>
            <w:r w:rsidR="00F62758">
              <w:rPr>
                <w:rFonts w:ascii="Arial" w:eastAsia="Times New Roman" w:hAnsi="Arial" w:cs="Arial"/>
                <w:color w:val="000000"/>
              </w:rPr>
              <w:t>2.70</w:t>
            </w:r>
            <w:r w:rsidRPr="002860FC">
              <w:rPr>
                <w:rFonts w:ascii="Arial" w:eastAsia="Times New Roman" w:hAnsi="Arial" w:cs="Arial"/>
                <w:color w:val="000000"/>
              </w:rPr>
              <w:t xml:space="preserve"> in Term 1 which will be due by Friday 28 February 2025 (Week 5) </w:t>
            </w:r>
            <w:r w:rsidRPr="002860FC">
              <w:rPr>
                <w:rFonts w:ascii="Arial" w:eastAsia="Times New Roman" w:hAnsi="Arial" w:cs="Arial"/>
                <w:b/>
                <w:bCs/>
                <w:color w:val="000000"/>
              </w:rPr>
              <w:t xml:space="preserve">OR </w:t>
            </w:r>
            <w:r w:rsidRPr="002860FC">
              <w:rPr>
                <w:rFonts w:ascii="Arial" w:eastAsia="Times New Roman" w:hAnsi="Arial" w:cs="Arial"/>
                <w:color w:val="000000"/>
              </w:rPr>
              <w:t xml:space="preserve">you can choose to </w:t>
            </w:r>
            <w:r>
              <w:rPr>
                <w:rFonts w:ascii="Arial" w:eastAsia="Times New Roman" w:hAnsi="Arial" w:cs="Arial"/>
                <w:color w:val="000000"/>
              </w:rPr>
              <w:t>make a part payment</w:t>
            </w:r>
            <w:r w:rsidRPr="002860FC">
              <w:rPr>
                <w:rFonts w:ascii="Arial" w:eastAsia="Times New Roman" w:hAnsi="Arial" w:cs="Arial"/>
                <w:color w:val="000000"/>
              </w:rPr>
              <w:t xml:space="preserve"> of $2</w:t>
            </w:r>
            <w:r w:rsidR="00F62758">
              <w:rPr>
                <w:rFonts w:ascii="Arial" w:eastAsia="Times New Roman" w:hAnsi="Arial" w:cs="Arial"/>
                <w:color w:val="000000"/>
              </w:rPr>
              <w:t>6.70</w:t>
            </w:r>
            <w:r w:rsidRPr="002860FC">
              <w:rPr>
                <w:rFonts w:ascii="Arial" w:eastAsia="Times New Roman" w:hAnsi="Arial" w:cs="Arial"/>
                <w:color w:val="000000"/>
              </w:rPr>
              <w:t xml:space="preserve"> in Term 1 and </w:t>
            </w:r>
            <w:r>
              <w:rPr>
                <w:rFonts w:ascii="Arial" w:eastAsia="Times New Roman" w:hAnsi="Arial" w:cs="Arial"/>
                <w:color w:val="000000"/>
              </w:rPr>
              <w:t>$2</w:t>
            </w:r>
            <w:r w:rsidR="00F62758">
              <w:rPr>
                <w:rFonts w:ascii="Arial" w:eastAsia="Times New Roman" w:hAnsi="Arial" w:cs="Arial"/>
                <w:color w:val="000000"/>
              </w:rPr>
              <w:t>6</w:t>
            </w:r>
            <w:r>
              <w:rPr>
                <w:rFonts w:ascii="Arial" w:eastAsia="Times New Roman" w:hAnsi="Arial" w:cs="Arial"/>
                <w:color w:val="000000"/>
              </w:rPr>
              <w:t xml:space="preserve"> in </w:t>
            </w:r>
            <w:r w:rsidRPr="002860FC">
              <w:rPr>
                <w:rFonts w:ascii="Arial" w:eastAsia="Times New Roman" w:hAnsi="Arial" w:cs="Arial"/>
                <w:color w:val="000000"/>
              </w:rPr>
              <w:t>Term 2 which will be due by the following dates: 28/02/2025 (Term 1, Week 5) and 23/05/2025 (Term 2, Week 5).</w:t>
            </w:r>
          </w:p>
          <w:p w14:paraId="652C120C" w14:textId="7889BA80" w:rsidR="008D3465" w:rsidRPr="002860FC" w:rsidRDefault="008D3465" w:rsidP="002860FC">
            <w:pPr>
              <w:spacing w:after="0" w:line="240" w:lineRule="auto"/>
              <w:rPr>
                <w:rFonts w:ascii="Arial" w:eastAsia="Times New Roman" w:hAnsi="Arial" w:cs="Arial"/>
                <w:color w:val="000000"/>
              </w:rPr>
            </w:pPr>
          </w:p>
        </w:tc>
      </w:tr>
      <w:tr w:rsidR="002860FC" w:rsidRPr="002860FC" w14:paraId="44A53BC0"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05FCC307"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CD28E2D"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6001573D"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11F201B4"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0C381EC6"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A1766E3"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2E7C99AD"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7D204581"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4EA1163"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01E686BE"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Financial Difficulty</w:t>
            </w:r>
          </w:p>
        </w:tc>
        <w:tc>
          <w:tcPr>
            <w:tcW w:w="1395" w:type="dxa"/>
            <w:tcBorders>
              <w:top w:val="nil"/>
              <w:left w:val="nil"/>
              <w:bottom w:val="nil"/>
              <w:right w:val="nil"/>
            </w:tcBorders>
            <w:shd w:val="clear" w:color="auto" w:fill="auto"/>
            <w:noWrap/>
            <w:hideMark/>
          </w:tcPr>
          <w:p w14:paraId="03CBD7CE" w14:textId="77777777" w:rsidR="002860FC" w:rsidRPr="002860FC" w:rsidRDefault="002860FC" w:rsidP="002860FC">
            <w:pPr>
              <w:spacing w:after="0" w:line="240" w:lineRule="auto"/>
              <w:rPr>
                <w:rFonts w:ascii="Arial" w:eastAsia="Times New Roman" w:hAnsi="Arial" w:cs="Arial"/>
                <w:b/>
                <w:bCs/>
                <w:color w:val="000000"/>
              </w:rPr>
            </w:pPr>
          </w:p>
        </w:tc>
        <w:tc>
          <w:tcPr>
            <w:tcW w:w="1872" w:type="dxa"/>
            <w:tcBorders>
              <w:top w:val="nil"/>
              <w:left w:val="nil"/>
              <w:bottom w:val="nil"/>
              <w:right w:val="nil"/>
            </w:tcBorders>
            <w:shd w:val="clear" w:color="auto" w:fill="auto"/>
            <w:noWrap/>
            <w:vAlign w:val="bottom"/>
            <w:hideMark/>
          </w:tcPr>
          <w:p w14:paraId="3E22B6D5"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54CCCE4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0135516"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10B4032A"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A645C84" w14:textId="77777777" w:rsidTr="0034586F">
        <w:trPr>
          <w:gridAfter w:val="1"/>
          <w:wAfter w:w="224" w:type="dxa"/>
          <w:trHeight w:val="315"/>
        </w:trPr>
        <w:tc>
          <w:tcPr>
            <w:tcW w:w="9362" w:type="dxa"/>
            <w:gridSpan w:val="5"/>
            <w:vMerge w:val="restart"/>
            <w:tcBorders>
              <w:top w:val="nil"/>
              <w:left w:val="nil"/>
              <w:bottom w:val="nil"/>
              <w:right w:val="nil"/>
            </w:tcBorders>
            <w:shd w:val="clear" w:color="auto" w:fill="auto"/>
            <w:hideMark/>
          </w:tcPr>
          <w:p w14:paraId="02A9E679" w14:textId="77777777"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If you would like to participate, but are experiencing financial difficulties, please contact the school to arrange an appointment to discuss options. Any information that you provide will be confidential.</w:t>
            </w:r>
          </w:p>
        </w:tc>
        <w:tc>
          <w:tcPr>
            <w:tcW w:w="236" w:type="dxa"/>
            <w:vAlign w:val="center"/>
            <w:hideMark/>
          </w:tcPr>
          <w:p w14:paraId="4AFB6BD3"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EC15B15"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673DFCC8"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501773C6"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46B128C0"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4ACFFA8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hideMark/>
          </w:tcPr>
          <w:p w14:paraId="27CB45A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3C3C7A2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727EE0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1E29E83"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7DE7F50E"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3686981"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15752199"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Release of resources</w:t>
            </w:r>
          </w:p>
        </w:tc>
        <w:tc>
          <w:tcPr>
            <w:tcW w:w="1395" w:type="dxa"/>
            <w:tcBorders>
              <w:top w:val="nil"/>
              <w:left w:val="nil"/>
              <w:bottom w:val="nil"/>
              <w:right w:val="nil"/>
            </w:tcBorders>
            <w:shd w:val="clear" w:color="auto" w:fill="auto"/>
            <w:noWrap/>
            <w:hideMark/>
          </w:tcPr>
          <w:p w14:paraId="4996A7E0" w14:textId="77777777" w:rsidR="002860FC" w:rsidRPr="002860FC" w:rsidRDefault="002860FC" w:rsidP="002860FC">
            <w:pPr>
              <w:spacing w:after="0" w:line="240" w:lineRule="auto"/>
              <w:rPr>
                <w:rFonts w:ascii="Arial" w:eastAsia="Times New Roman" w:hAnsi="Arial" w:cs="Arial"/>
                <w:b/>
                <w:bCs/>
                <w:color w:val="000000"/>
              </w:rPr>
            </w:pPr>
          </w:p>
        </w:tc>
        <w:tc>
          <w:tcPr>
            <w:tcW w:w="1872" w:type="dxa"/>
            <w:tcBorders>
              <w:top w:val="nil"/>
              <w:left w:val="nil"/>
              <w:bottom w:val="nil"/>
              <w:right w:val="nil"/>
            </w:tcBorders>
            <w:shd w:val="clear" w:color="auto" w:fill="auto"/>
            <w:noWrap/>
            <w:vAlign w:val="bottom"/>
            <w:hideMark/>
          </w:tcPr>
          <w:p w14:paraId="33B3062E"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600E953"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C041475"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6391975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D8242BF" w14:textId="77777777" w:rsidTr="0034586F">
        <w:trPr>
          <w:gridAfter w:val="1"/>
          <w:wAfter w:w="224" w:type="dxa"/>
          <w:trHeight w:val="315"/>
        </w:trPr>
        <w:tc>
          <w:tcPr>
            <w:tcW w:w="9362" w:type="dxa"/>
            <w:gridSpan w:val="5"/>
            <w:vMerge w:val="restart"/>
            <w:tcBorders>
              <w:top w:val="nil"/>
              <w:left w:val="nil"/>
              <w:bottom w:val="nil"/>
              <w:right w:val="nil"/>
            </w:tcBorders>
            <w:shd w:val="clear" w:color="auto" w:fill="auto"/>
            <w:hideMark/>
          </w:tcPr>
          <w:p w14:paraId="37A465D6" w14:textId="77777777"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Resources will not be distributed until the full or first payment has been paid to the school. Any unpaid invoices, will be managed according to the department’s Debt Management Procedure and may result in the student being excluded from the scheme and/or from participating in extra-curricular activities until payments are made.</w:t>
            </w:r>
          </w:p>
        </w:tc>
        <w:tc>
          <w:tcPr>
            <w:tcW w:w="236" w:type="dxa"/>
            <w:vAlign w:val="center"/>
            <w:hideMark/>
          </w:tcPr>
          <w:p w14:paraId="38E392C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6F8E202"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59474F2F"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FB5A7F3"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006883B5"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65031A33"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3110E90"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BD17588" w14:textId="77777777" w:rsidTr="00F62758">
        <w:trPr>
          <w:gridAfter w:val="1"/>
          <w:wAfter w:w="224" w:type="dxa"/>
          <w:trHeight w:val="129"/>
        </w:trPr>
        <w:tc>
          <w:tcPr>
            <w:tcW w:w="9362" w:type="dxa"/>
            <w:gridSpan w:val="5"/>
            <w:vMerge/>
            <w:tcBorders>
              <w:top w:val="nil"/>
              <w:left w:val="nil"/>
              <w:bottom w:val="nil"/>
              <w:right w:val="nil"/>
            </w:tcBorders>
            <w:vAlign w:val="center"/>
            <w:hideMark/>
          </w:tcPr>
          <w:p w14:paraId="44915E9E"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7E79F28"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234F2D0"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1D96BE7F" w14:textId="2E61DCDB"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hideMark/>
          </w:tcPr>
          <w:p w14:paraId="3B16CAAE"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hideMark/>
          </w:tcPr>
          <w:p w14:paraId="746A460E"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hideMark/>
          </w:tcPr>
          <w:p w14:paraId="2C0E86EA"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hideMark/>
          </w:tcPr>
          <w:p w14:paraId="445A945A"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61FA1643"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76AAE21B"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5453F3AC"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Return of hired resources</w:t>
            </w:r>
          </w:p>
        </w:tc>
        <w:tc>
          <w:tcPr>
            <w:tcW w:w="1395" w:type="dxa"/>
            <w:tcBorders>
              <w:top w:val="nil"/>
              <w:left w:val="nil"/>
              <w:bottom w:val="nil"/>
              <w:right w:val="nil"/>
            </w:tcBorders>
            <w:shd w:val="clear" w:color="auto" w:fill="auto"/>
            <w:hideMark/>
          </w:tcPr>
          <w:p w14:paraId="33B7ECB8" w14:textId="77777777" w:rsidR="002860FC" w:rsidRPr="002860FC" w:rsidRDefault="002860FC" w:rsidP="002860FC">
            <w:pPr>
              <w:spacing w:after="0" w:line="240" w:lineRule="auto"/>
              <w:rPr>
                <w:rFonts w:ascii="Arial" w:eastAsia="Times New Roman" w:hAnsi="Arial" w:cs="Arial"/>
                <w:b/>
                <w:bCs/>
                <w:color w:val="000000"/>
              </w:rPr>
            </w:pPr>
          </w:p>
        </w:tc>
        <w:tc>
          <w:tcPr>
            <w:tcW w:w="1872" w:type="dxa"/>
            <w:tcBorders>
              <w:top w:val="nil"/>
              <w:left w:val="nil"/>
              <w:bottom w:val="nil"/>
              <w:right w:val="nil"/>
            </w:tcBorders>
            <w:shd w:val="clear" w:color="auto" w:fill="auto"/>
            <w:hideMark/>
          </w:tcPr>
          <w:p w14:paraId="32012384"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0BC3C2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005D26D3"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10A72108"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C1B7193" w14:textId="77777777" w:rsidTr="0034586F">
        <w:trPr>
          <w:gridAfter w:val="1"/>
          <w:wAfter w:w="224" w:type="dxa"/>
          <w:trHeight w:val="315"/>
        </w:trPr>
        <w:tc>
          <w:tcPr>
            <w:tcW w:w="9362" w:type="dxa"/>
            <w:gridSpan w:val="5"/>
            <w:vMerge w:val="restart"/>
            <w:tcBorders>
              <w:top w:val="nil"/>
              <w:left w:val="nil"/>
              <w:bottom w:val="nil"/>
              <w:right w:val="nil"/>
            </w:tcBorders>
            <w:shd w:val="clear" w:color="auto" w:fill="auto"/>
            <w:hideMark/>
          </w:tcPr>
          <w:p w14:paraId="14B128D8" w14:textId="77777777"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A repair or replacement cost will be charged to the parent for any items that are damaged or not returned.</w:t>
            </w:r>
          </w:p>
        </w:tc>
        <w:tc>
          <w:tcPr>
            <w:tcW w:w="236" w:type="dxa"/>
            <w:vAlign w:val="center"/>
            <w:hideMark/>
          </w:tcPr>
          <w:p w14:paraId="6B7895E5"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50CED57"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13E0BFCA"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302A6261"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513E4232"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3BFA151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hideMark/>
          </w:tcPr>
          <w:p w14:paraId="0408288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4808026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6514C8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27F20E2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0C165EC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C9B9F1E"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5C7E4C75"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Contact us</w:t>
            </w:r>
          </w:p>
        </w:tc>
        <w:tc>
          <w:tcPr>
            <w:tcW w:w="1395" w:type="dxa"/>
            <w:tcBorders>
              <w:top w:val="nil"/>
              <w:left w:val="nil"/>
              <w:bottom w:val="nil"/>
              <w:right w:val="nil"/>
            </w:tcBorders>
            <w:shd w:val="clear" w:color="auto" w:fill="auto"/>
            <w:noWrap/>
            <w:hideMark/>
          </w:tcPr>
          <w:p w14:paraId="74480B9A" w14:textId="77777777" w:rsidR="002860FC" w:rsidRPr="002860FC" w:rsidRDefault="002860FC" w:rsidP="002860FC">
            <w:pPr>
              <w:spacing w:after="0" w:line="240" w:lineRule="auto"/>
              <w:rPr>
                <w:rFonts w:ascii="Arial" w:eastAsia="Times New Roman" w:hAnsi="Arial" w:cs="Arial"/>
                <w:b/>
                <w:bCs/>
                <w:color w:val="000000"/>
              </w:rPr>
            </w:pPr>
          </w:p>
        </w:tc>
        <w:tc>
          <w:tcPr>
            <w:tcW w:w="1872" w:type="dxa"/>
            <w:tcBorders>
              <w:top w:val="nil"/>
              <w:left w:val="nil"/>
              <w:bottom w:val="nil"/>
              <w:right w:val="nil"/>
            </w:tcBorders>
            <w:shd w:val="clear" w:color="auto" w:fill="auto"/>
            <w:noWrap/>
            <w:vAlign w:val="bottom"/>
            <w:hideMark/>
          </w:tcPr>
          <w:p w14:paraId="0AF210C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03796EB2"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4984714"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40EBAEBF"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5D39C24" w14:textId="77777777" w:rsidTr="0034586F">
        <w:trPr>
          <w:gridAfter w:val="1"/>
          <w:wAfter w:w="224" w:type="dxa"/>
          <w:trHeight w:val="315"/>
        </w:trPr>
        <w:tc>
          <w:tcPr>
            <w:tcW w:w="9362" w:type="dxa"/>
            <w:gridSpan w:val="5"/>
            <w:vMerge w:val="restart"/>
            <w:tcBorders>
              <w:top w:val="nil"/>
              <w:left w:val="nil"/>
              <w:bottom w:val="nil"/>
              <w:right w:val="nil"/>
            </w:tcBorders>
            <w:shd w:val="clear" w:color="auto" w:fill="auto"/>
            <w:hideMark/>
          </w:tcPr>
          <w:p w14:paraId="6934118C" w14:textId="1EC4FA08"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 xml:space="preserve">If you have any queries regarding the SRS and its inclusions, please contact and arrange an appointment </w:t>
            </w:r>
            <w:r w:rsidR="00457ECF">
              <w:rPr>
                <w:rFonts w:ascii="Arial" w:eastAsia="Times New Roman" w:hAnsi="Arial" w:cs="Arial"/>
                <w:color w:val="000000"/>
              </w:rPr>
              <w:t>at:</w:t>
            </w:r>
            <w:r w:rsidR="008D3465" w:rsidRPr="002860FC">
              <w:rPr>
                <w:rFonts w:ascii="Arial" w:eastAsia="Times New Roman" w:hAnsi="Arial" w:cs="Arial"/>
                <w:color w:val="000000"/>
              </w:rPr>
              <w:t xml:space="preserve"> </w:t>
            </w:r>
            <w:hyperlink r:id="rId7" w:history="1">
              <w:r w:rsidR="00457ECF" w:rsidRPr="002860FC">
                <w:rPr>
                  <w:rStyle w:val="Hyperlink"/>
                  <w:rFonts w:ascii="Arial" w:eastAsia="Times New Roman" w:hAnsi="Arial" w:cs="Arial"/>
                </w:rPr>
                <w:t>admin@eightmileplainsss.eq.edu.au</w:t>
              </w:r>
            </w:hyperlink>
            <w:r w:rsidR="00457ECF">
              <w:rPr>
                <w:rFonts w:ascii="Arial" w:eastAsia="Times New Roman" w:hAnsi="Arial" w:cs="Arial"/>
                <w:color w:val="000000"/>
              </w:rPr>
              <w:t xml:space="preserve"> </w:t>
            </w:r>
            <w:r w:rsidRPr="002860FC">
              <w:rPr>
                <w:rFonts w:ascii="Arial" w:eastAsia="Times New Roman" w:hAnsi="Arial" w:cs="Arial"/>
                <w:color w:val="000000"/>
              </w:rPr>
              <w:t xml:space="preserve">                                                            </w:t>
            </w:r>
          </w:p>
        </w:tc>
        <w:tc>
          <w:tcPr>
            <w:tcW w:w="236" w:type="dxa"/>
            <w:vAlign w:val="center"/>
            <w:hideMark/>
          </w:tcPr>
          <w:p w14:paraId="0D9204EC"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81AE3B3"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1219D2B8"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03B594D2" w14:textId="77777777" w:rsidR="002860FC" w:rsidRPr="002860FC" w:rsidRDefault="002860FC" w:rsidP="002860FC">
            <w:pPr>
              <w:spacing w:after="0" w:line="240" w:lineRule="auto"/>
              <w:rPr>
                <w:rFonts w:ascii="Arial" w:eastAsia="Times New Roman" w:hAnsi="Arial" w:cs="Arial"/>
                <w:color w:val="000000"/>
              </w:rPr>
            </w:pPr>
          </w:p>
        </w:tc>
      </w:tr>
    </w:tbl>
    <w:p w14:paraId="73CDD311" w14:textId="6F4EAFCB" w:rsidR="00B14149" w:rsidRPr="002860FC" w:rsidRDefault="00B14149" w:rsidP="0034586F"/>
    <w:sectPr w:rsidR="00B14149" w:rsidRPr="002860FC" w:rsidSect="008D346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C441" w14:textId="77777777" w:rsidR="00E1389A" w:rsidRDefault="00E1389A" w:rsidP="002860FC">
      <w:pPr>
        <w:spacing w:after="0" w:line="240" w:lineRule="auto"/>
      </w:pPr>
      <w:r>
        <w:separator/>
      </w:r>
    </w:p>
  </w:endnote>
  <w:endnote w:type="continuationSeparator" w:id="0">
    <w:p w14:paraId="52706D11" w14:textId="77777777" w:rsidR="00E1389A" w:rsidRDefault="00E1389A" w:rsidP="0028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5053" w14:textId="77777777" w:rsidR="00E1389A" w:rsidRDefault="00E1389A" w:rsidP="002860FC">
      <w:pPr>
        <w:spacing w:after="0" w:line="240" w:lineRule="auto"/>
      </w:pPr>
      <w:r>
        <w:separator/>
      </w:r>
    </w:p>
  </w:footnote>
  <w:footnote w:type="continuationSeparator" w:id="0">
    <w:p w14:paraId="1E4012AE" w14:textId="77777777" w:rsidR="00E1389A" w:rsidRDefault="00E1389A" w:rsidP="002860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FC"/>
    <w:rsid w:val="001C1714"/>
    <w:rsid w:val="002860FC"/>
    <w:rsid w:val="0034586F"/>
    <w:rsid w:val="00457ECF"/>
    <w:rsid w:val="008D3465"/>
    <w:rsid w:val="00B14149"/>
    <w:rsid w:val="00B24272"/>
    <w:rsid w:val="00BE44CA"/>
    <w:rsid w:val="00E1389A"/>
    <w:rsid w:val="00F627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9344"/>
  <w15:chartTrackingRefBased/>
  <w15:docId w15:val="{9C9ECCC2-A029-434F-938A-FBB318F6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0FC"/>
  </w:style>
  <w:style w:type="paragraph" w:styleId="Footer">
    <w:name w:val="footer"/>
    <w:basedOn w:val="Normal"/>
    <w:link w:val="FooterChar"/>
    <w:uiPriority w:val="99"/>
    <w:unhideWhenUsed/>
    <w:rsid w:val="00286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0FC"/>
  </w:style>
  <w:style w:type="character" w:styleId="Hyperlink">
    <w:name w:val="Hyperlink"/>
    <w:basedOn w:val="DefaultParagraphFont"/>
    <w:uiPriority w:val="99"/>
    <w:unhideWhenUsed/>
    <w:rsid w:val="00457ECF"/>
    <w:rPr>
      <w:color w:val="0563C1" w:themeColor="hyperlink"/>
      <w:u w:val="single"/>
    </w:rPr>
  </w:style>
  <w:style w:type="character" w:styleId="UnresolvedMention">
    <w:name w:val="Unresolved Mention"/>
    <w:basedOn w:val="DefaultParagraphFont"/>
    <w:uiPriority w:val="99"/>
    <w:semiHidden/>
    <w:unhideWhenUsed/>
    <w:rsid w:val="00457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9293">
      <w:bodyDiv w:val="1"/>
      <w:marLeft w:val="0"/>
      <w:marRight w:val="0"/>
      <w:marTop w:val="0"/>
      <w:marBottom w:val="0"/>
      <w:divBdr>
        <w:top w:val="none" w:sz="0" w:space="0" w:color="auto"/>
        <w:left w:val="none" w:sz="0" w:space="0" w:color="auto"/>
        <w:bottom w:val="none" w:sz="0" w:space="0" w:color="auto"/>
        <w:right w:val="none" w:sz="0" w:space="0" w:color="auto"/>
      </w:divBdr>
    </w:div>
    <w:div w:id="1516840456">
      <w:bodyDiv w:val="1"/>
      <w:marLeft w:val="0"/>
      <w:marRight w:val="0"/>
      <w:marTop w:val="0"/>
      <w:marBottom w:val="0"/>
      <w:divBdr>
        <w:top w:val="none" w:sz="0" w:space="0" w:color="auto"/>
        <w:left w:val="none" w:sz="0" w:space="0" w:color="auto"/>
        <w:bottom w:val="none" w:sz="0" w:space="0" w:color="auto"/>
        <w:right w:val="none" w:sz="0" w:space="0" w:color="auto"/>
      </w:divBdr>
    </w:div>
    <w:div w:id="19930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eightmileplainsss.eq.edu.au"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D42A9E49F404AA5B4DE38616FFC3B" ma:contentTypeVersion="14" ma:contentTypeDescription="Create a new document." ma:contentTypeScope="" ma:versionID="cb8f676f9cb19b4b31721ee271ef699d">
  <xsd:schema xmlns:xsd="http://www.w3.org/2001/XMLSchema" xmlns:xs="http://www.w3.org/2001/XMLSchema" xmlns:p="http://schemas.microsoft.com/office/2006/metadata/properties" xmlns:ns1="http://schemas.microsoft.com/sharepoint/v3" xmlns:ns2="c279b494-d30a-4d22-9922-9dff43f382dd" targetNamespace="http://schemas.microsoft.com/office/2006/metadata/properties" ma:root="true" ma:fieldsID="13de24012655dfd6338160487d43c683" ns1:_="" ns2:_="">
    <xsd:import namespace="http://schemas.microsoft.com/sharepoint/v3"/>
    <xsd:import namespace="c279b494-d30a-4d22-9922-9dff43f382dd"/>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9b494-d30a-4d22-9922-9dff43f382dd"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c279b494-d30a-4d22-9922-9dff43f382dd">2025-05-27T00:38:07+00:00</PPLastReviewedDate>
    <PPSubmittedDate xmlns="c279b494-d30a-4d22-9922-9dff43f382dd">2025-05-27T00:26:10+00:00</PPSubmittedDate>
    <PPSubmittedBy xmlns="c279b494-d30a-4d22-9922-9dff43f382dd">
      <UserInfo>
        <DisplayName>TWYFORD, Quentin</DisplayName>
        <AccountId>79</AccountId>
        <AccountType/>
      </UserInfo>
    </PPSubmittedBy>
    <PPPublishedNotificationAddresses xmlns="c279b494-d30a-4d22-9922-9dff43f382dd" xsi:nil="true"/>
    <PPContentOwner xmlns="c279b494-d30a-4d22-9922-9dff43f382dd">
      <UserInfo>
        <DisplayName>TWYFORD, Quentin</DisplayName>
        <AccountId>79</AccountId>
        <AccountType/>
      </UserInfo>
    </PPContentOwner>
    <PPContentApprover xmlns="c279b494-d30a-4d22-9922-9dff43f382dd">
      <UserInfo>
        <DisplayName>TWYFORD, Quentin</DisplayName>
        <AccountId>79</AccountId>
        <AccountType/>
      </UserInfo>
    </PPContentApprover>
    <PublishingExpirationDate xmlns="http://schemas.microsoft.com/sharepoint/v3" xsi:nil="true"/>
    <PPContentAuthor xmlns="c279b494-d30a-4d22-9922-9dff43f382dd">
      <UserInfo>
        <DisplayName>TWYFORD, Quentin</DisplayName>
        <AccountId>79</AccountId>
        <AccountType/>
      </UserInfo>
    </PPContentAuthor>
    <PPModeratedDate xmlns="c279b494-d30a-4d22-9922-9dff43f382dd">2025-05-27T00:38:07+00:00</PPModeratedDate>
    <PPReferenceNumber xmlns="c279b494-d30a-4d22-9922-9dff43f382dd" xsi:nil="true"/>
    <PublishingStartDate xmlns="http://schemas.microsoft.com/sharepoint/v3" xsi:nil="true"/>
    <PPModeratedBy xmlns="c279b494-d30a-4d22-9922-9dff43f382dd">
      <UserInfo>
        <DisplayName>TWYFORD, Quentin</DisplayName>
        <AccountId>79</AccountId>
        <AccountType/>
      </UserInfo>
    </PPModeratedBy>
    <PPReviewDate xmlns="c279b494-d30a-4d22-9922-9dff43f382dd" xsi:nil="true"/>
    <PPLastReviewedBy xmlns="c279b494-d30a-4d22-9922-9dff43f382dd">
      <UserInfo>
        <DisplayName>TWYFORD, Quentin</DisplayName>
        <AccountId>79</AccountId>
        <AccountType/>
      </UserInfo>
    </PPLastReviewedBy>
  </documentManagement>
</p:properties>
</file>

<file path=customXml/itemProps1.xml><?xml version="1.0" encoding="utf-8"?>
<ds:datastoreItem xmlns:ds="http://schemas.openxmlformats.org/officeDocument/2006/customXml" ds:itemID="{A148EBB6-C53D-4055-BFC3-0233D52E13F7}"/>
</file>

<file path=customXml/itemProps2.xml><?xml version="1.0" encoding="utf-8"?>
<ds:datastoreItem xmlns:ds="http://schemas.openxmlformats.org/officeDocument/2006/customXml" ds:itemID="{20070CE6-8AFA-4C06-8062-5220DFA69E39}"/>
</file>

<file path=customXml/itemProps3.xml><?xml version="1.0" encoding="utf-8"?>
<ds:datastoreItem xmlns:ds="http://schemas.openxmlformats.org/officeDocument/2006/customXml" ds:itemID="{E610F41D-B991-4CDA-9C13-94EBACBF04A7}"/>
</file>

<file path=docProps/app.xml><?xml version="1.0" encoding="utf-8"?>
<Properties xmlns="http://schemas.openxmlformats.org/officeDocument/2006/extended-properties" xmlns:vt="http://schemas.openxmlformats.org/officeDocument/2006/docPropsVTypes">
  <Template>Normal.dotm</Template>
  <TotalTime>23</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Year4-6SRSLetter</dc:title>
  <dc:subject/>
  <dc:creator>WALSH, Tamara (twall167)</dc:creator>
  <cp:keywords/>
  <dc:description/>
  <cp:lastModifiedBy>WALSH, Tamara (twall167)</cp:lastModifiedBy>
  <cp:revision>6</cp:revision>
  <cp:lastPrinted>2025-02-04T03:08:00Z</cp:lastPrinted>
  <dcterms:created xsi:type="dcterms:W3CDTF">2025-02-04T02:18:00Z</dcterms:created>
  <dcterms:modified xsi:type="dcterms:W3CDTF">2025-02-04T03:08:00Z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0x01010088ED42A9E49F404AA5B4DE38616FFC3B</vt:lpwstr>
  </property>
</Properties>
</file>